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E6" w:rsidRDefault="000507E6" w:rsidP="009B090F">
      <w:pPr>
        <w:spacing w:line="0" w:lineRule="atLeas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温州市自然资源和规划局</w:t>
      </w:r>
    </w:p>
    <w:p w:rsidR="008D12F2" w:rsidRPr="00957441" w:rsidRDefault="000507E6" w:rsidP="009B090F">
      <w:pPr>
        <w:spacing w:line="0" w:lineRule="atLeas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</w:t>
      </w:r>
      <w:r w:rsidR="00B04E1E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年</w:t>
      </w:r>
      <w:r w:rsidR="008D12F2" w:rsidRPr="00957441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政府信息公开工作年度报告</w:t>
      </w:r>
    </w:p>
    <w:p w:rsidR="00D722BC" w:rsidRDefault="00D722BC" w:rsidP="000F0EF7">
      <w:pPr>
        <w:ind w:firstLineChars="200" w:firstLine="640"/>
        <w:jc w:val="both"/>
        <w:rPr>
          <w:rFonts w:ascii="华文仿宋" w:eastAsia="华文仿宋" w:hAnsi="华文仿宋" w:cs="宋体"/>
          <w:sz w:val="32"/>
          <w:szCs w:val="32"/>
        </w:rPr>
      </w:pPr>
    </w:p>
    <w:p w:rsidR="00C27E56" w:rsidRDefault="00B42FB6" w:rsidP="00E0340D">
      <w:pPr>
        <w:wordWrap w:val="0"/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B42FB6">
        <w:rPr>
          <w:rFonts w:ascii="仿宋_GB2312" w:eastAsia="仿宋_GB2312" w:hAnsi="黑体" w:cs="宋体" w:hint="eastAsia"/>
          <w:sz w:val="32"/>
          <w:szCs w:val="32"/>
        </w:rPr>
        <w:t>根据《中华人民共和国政府信息公开条例》和《浙江省政府信息公开暂行办法》，特向社会公布</w:t>
      </w:r>
      <w:r w:rsidR="00B04E1E">
        <w:rPr>
          <w:rFonts w:ascii="仿宋_GB2312" w:eastAsia="仿宋_GB2312" w:hAnsi="黑体" w:cs="宋体" w:hint="eastAsia"/>
          <w:sz w:val="32"/>
          <w:szCs w:val="32"/>
        </w:rPr>
        <w:t>2020</w:t>
      </w:r>
      <w:r w:rsidRPr="00B42FB6">
        <w:rPr>
          <w:rFonts w:ascii="仿宋_GB2312" w:eastAsia="仿宋_GB2312" w:hAnsi="黑体" w:cs="宋体" w:hint="eastAsia"/>
          <w:sz w:val="32"/>
          <w:szCs w:val="32"/>
        </w:rPr>
        <w:t>年度本机关信息公开年度报告。本报告中所列数据的统计期限自20</w:t>
      </w:r>
      <w:r w:rsidR="00B04E1E">
        <w:rPr>
          <w:rFonts w:ascii="仿宋_GB2312" w:eastAsia="仿宋_GB2312" w:hAnsi="黑体" w:cs="宋体" w:hint="eastAsia"/>
          <w:sz w:val="32"/>
          <w:szCs w:val="32"/>
        </w:rPr>
        <w:t>20</w:t>
      </w:r>
      <w:r w:rsidRPr="00B42FB6">
        <w:rPr>
          <w:rFonts w:ascii="仿宋_GB2312" w:eastAsia="仿宋_GB2312" w:hAnsi="黑体" w:cs="宋体" w:hint="eastAsia"/>
          <w:sz w:val="32"/>
          <w:szCs w:val="32"/>
        </w:rPr>
        <w:t>年1月1日起至20</w:t>
      </w:r>
      <w:r w:rsidR="00B04E1E">
        <w:rPr>
          <w:rFonts w:ascii="仿宋_GB2312" w:eastAsia="仿宋_GB2312" w:hAnsi="黑体" w:cs="宋体" w:hint="eastAsia"/>
          <w:sz w:val="32"/>
          <w:szCs w:val="32"/>
        </w:rPr>
        <w:t>20</w:t>
      </w:r>
      <w:r w:rsidRPr="00B42FB6">
        <w:rPr>
          <w:rFonts w:ascii="仿宋_GB2312" w:eastAsia="仿宋_GB2312" w:hAnsi="黑体" w:cs="宋体" w:hint="eastAsia"/>
          <w:sz w:val="32"/>
          <w:szCs w:val="32"/>
        </w:rPr>
        <w:t>年12月31日止。</w:t>
      </w:r>
      <w:r w:rsidR="00B04E1E" w:rsidRPr="00B04E1E">
        <w:rPr>
          <w:rFonts w:ascii="仿宋_GB2312" w:eastAsia="仿宋_GB2312" w:hAnsi="黑体" w:cs="宋体" w:hint="eastAsia"/>
          <w:sz w:val="32"/>
          <w:szCs w:val="32"/>
        </w:rPr>
        <w:t>本报告的电子版可</w:t>
      </w:r>
      <w:r w:rsidR="00B04E1E" w:rsidRPr="00E0340D">
        <w:rPr>
          <w:rFonts w:ascii="仿宋_GB2312" w:eastAsia="仿宋_GB2312" w:hAnsi="黑体" w:cs="宋体" w:hint="eastAsia"/>
          <w:color w:val="FF0000"/>
          <w:sz w:val="32"/>
          <w:szCs w:val="32"/>
        </w:rPr>
        <w:t>在温州市自然资源和规划局门户网站（</w:t>
      </w:r>
      <w:r w:rsidR="00B04E1E" w:rsidRPr="00E0340D">
        <w:rPr>
          <w:rFonts w:ascii="仿宋_GB2312" w:eastAsia="仿宋_GB2312" w:hAnsi="黑体" w:cs="宋体"/>
          <w:color w:val="FF0000"/>
          <w:sz w:val="32"/>
          <w:szCs w:val="32"/>
        </w:rPr>
        <w:t>http://zrzyj.wenzhou.gov.cn/</w:t>
      </w:r>
      <w:r w:rsidR="00B04E1E" w:rsidRPr="00E0340D">
        <w:rPr>
          <w:rFonts w:ascii="仿宋_GB2312" w:eastAsia="仿宋_GB2312" w:hAnsi="黑体" w:cs="宋体" w:hint="eastAsia"/>
          <w:color w:val="FF0000"/>
          <w:sz w:val="32"/>
          <w:szCs w:val="32"/>
        </w:rPr>
        <w:t>）下载</w:t>
      </w:r>
      <w:r w:rsidR="00B04E1E" w:rsidRPr="00B04E1E">
        <w:rPr>
          <w:rFonts w:ascii="仿宋_GB2312" w:eastAsia="仿宋_GB2312" w:hAnsi="黑体" w:cs="宋体" w:hint="eastAsia"/>
          <w:sz w:val="32"/>
          <w:szCs w:val="32"/>
        </w:rPr>
        <w:t>。如对本报告有任何疑问，请与</w:t>
      </w:r>
      <w:r w:rsidR="00B04E1E">
        <w:rPr>
          <w:rFonts w:ascii="仿宋_GB2312" w:eastAsia="仿宋_GB2312" w:hAnsi="黑体" w:cs="宋体" w:hint="eastAsia"/>
          <w:sz w:val="32"/>
          <w:szCs w:val="32"/>
        </w:rPr>
        <w:t>温州市自然资源和规划局</w:t>
      </w:r>
      <w:r w:rsidR="00B04E1E" w:rsidRPr="00B04E1E">
        <w:rPr>
          <w:rFonts w:ascii="仿宋_GB2312" w:eastAsia="仿宋_GB2312" w:hAnsi="黑体" w:cs="宋体" w:hint="eastAsia"/>
          <w:sz w:val="32"/>
          <w:szCs w:val="32"/>
        </w:rPr>
        <w:t>办公室联系（地址：温州市</w:t>
      </w:r>
      <w:r w:rsidR="00C014B2">
        <w:rPr>
          <w:rFonts w:ascii="仿宋_GB2312" w:eastAsia="仿宋_GB2312" w:hAnsi="黑体" w:cs="宋体" w:hint="eastAsia"/>
          <w:sz w:val="32"/>
          <w:szCs w:val="32"/>
        </w:rPr>
        <w:t>鹿城区</w:t>
      </w:r>
      <w:proofErr w:type="gramStart"/>
      <w:r w:rsidR="00B04E1E">
        <w:rPr>
          <w:rFonts w:ascii="仿宋_GB2312" w:eastAsia="仿宋_GB2312" w:hAnsi="黑体" w:cs="宋体" w:hint="eastAsia"/>
          <w:sz w:val="32"/>
          <w:szCs w:val="32"/>
        </w:rPr>
        <w:t>惠民路</w:t>
      </w:r>
      <w:proofErr w:type="gramEnd"/>
      <w:r w:rsidR="00B04E1E">
        <w:rPr>
          <w:rFonts w:ascii="仿宋_GB2312" w:eastAsia="仿宋_GB2312" w:hAnsi="黑体" w:cs="宋体" w:hint="eastAsia"/>
          <w:sz w:val="32"/>
          <w:szCs w:val="32"/>
        </w:rPr>
        <w:t>856号</w:t>
      </w:r>
      <w:r w:rsidR="00B04E1E" w:rsidRPr="00B04E1E">
        <w:rPr>
          <w:rFonts w:ascii="仿宋_GB2312" w:eastAsia="仿宋_GB2312" w:hAnsi="黑体" w:cs="宋体" w:hint="eastAsia"/>
          <w:sz w:val="32"/>
          <w:szCs w:val="32"/>
        </w:rPr>
        <w:t>；邮编：325</w:t>
      </w:r>
      <w:r w:rsidR="00B04E1E">
        <w:rPr>
          <w:rFonts w:ascii="仿宋_GB2312" w:eastAsia="仿宋_GB2312" w:hAnsi="黑体" w:cs="宋体" w:hint="eastAsia"/>
          <w:sz w:val="32"/>
          <w:szCs w:val="32"/>
        </w:rPr>
        <w:t>027</w:t>
      </w:r>
      <w:r w:rsidR="00B04E1E" w:rsidRPr="00B04E1E">
        <w:rPr>
          <w:rFonts w:ascii="仿宋_GB2312" w:eastAsia="仿宋_GB2312" w:hAnsi="黑体" w:cs="宋体" w:hint="eastAsia"/>
          <w:sz w:val="32"/>
          <w:szCs w:val="32"/>
        </w:rPr>
        <w:t>；电话：0577-88</w:t>
      </w:r>
      <w:r w:rsidR="00C014B2">
        <w:rPr>
          <w:rFonts w:ascii="仿宋_GB2312" w:eastAsia="仿宋_GB2312" w:hAnsi="黑体" w:cs="宋体" w:hint="eastAsia"/>
          <w:sz w:val="32"/>
          <w:szCs w:val="32"/>
        </w:rPr>
        <w:t>368008</w:t>
      </w:r>
      <w:r w:rsidR="00B04E1E" w:rsidRPr="00B04E1E">
        <w:rPr>
          <w:rFonts w:ascii="仿宋_GB2312" w:eastAsia="仿宋_GB2312" w:hAnsi="黑体" w:cs="宋体" w:hint="eastAsia"/>
          <w:sz w:val="32"/>
          <w:szCs w:val="32"/>
        </w:rPr>
        <w:t>）</w:t>
      </w:r>
    </w:p>
    <w:p w:rsidR="00EA4A9C" w:rsidRPr="00C27E56" w:rsidRDefault="003362C0" w:rsidP="00C27E56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黑体" w:eastAsia="黑体" w:hAnsi="黑体" w:cs="宋体" w:hint="eastAsia"/>
          <w:sz w:val="32"/>
          <w:szCs w:val="32"/>
        </w:rPr>
        <w:t>一、总体情况</w:t>
      </w:r>
    </w:p>
    <w:p w:rsidR="00D1188D" w:rsidRPr="000C1A78" w:rsidRDefault="00970D61" w:rsidP="00D1188D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楷体_GB2312" w:eastAsia="楷体_GB2312" w:hAnsi="黑体" w:cs="宋体" w:hint="eastAsia"/>
          <w:sz w:val="32"/>
          <w:szCs w:val="32"/>
        </w:rPr>
        <w:t>（一）</w:t>
      </w:r>
      <w:r w:rsidR="000C1A78">
        <w:rPr>
          <w:rFonts w:ascii="楷体_GB2312" w:eastAsia="楷体_GB2312" w:hAnsi="黑体" w:cs="宋体" w:hint="eastAsia"/>
          <w:sz w:val="32"/>
          <w:szCs w:val="32"/>
        </w:rPr>
        <w:t>规范</w:t>
      </w:r>
      <w:r w:rsidR="0092675B">
        <w:rPr>
          <w:rFonts w:ascii="楷体_GB2312" w:eastAsia="楷体_GB2312" w:hAnsi="黑体" w:cs="宋体" w:hint="eastAsia"/>
          <w:sz w:val="32"/>
          <w:szCs w:val="32"/>
        </w:rPr>
        <w:t>主动公开</w:t>
      </w:r>
      <w:r w:rsidRPr="009B090F">
        <w:rPr>
          <w:rFonts w:ascii="楷体_GB2312" w:eastAsia="楷体_GB2312" w:hAnsi="黑体" w:cs="宋体" w:hint="eastAsia"/>
          <w:sz w:val="32"/>
          <w:szCs w:val="32"/>
        </w:rPr>
        <w:t>。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紧紧围绕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“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公开事项目录全面精准、 公开制度规范管用、公开平台集约便民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”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的总体目标</w:t>
      </w:r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，</w:t>
      </w:r>
      <w:proofErr w:type="gramStart"/>
      <w:r w:rsidR="00D1188D" w:rsidRPr="000C1A78">
        <w:rPr>
          <w:rFonts w:ascii="仿宋_GB2312" w:eastAsia="仿宋_GB2312" w:hAnsi="黑体" w:cs="宋体"/>
          <w:sz w:val="32"/>
          <w:szCs w:val="32"/>
        </w:rPr>
        <w:t>对照省</w:t>
      </w:r>
      <w:proofErr w:type="gramEnd"/>
      <w:r w:rsidR="00D1188D" w:rsidRPr="000A4F97">
        <w:rPr>
          <w:rFonts w:ascii="仿宋_GB2312" w:eastAsia="仿宋_GB2312" w:hAnsi="黑体" w:cs="宋体"/>
          <w:color w:val="FF0000"/>
          <w:sz w:val="32"/>
          <w:szCs w:val="32"/>
        </w:rPr>
        <w:t>市县乡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四级政府信息主动公开基本目录</w:t>
      </w:r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，制定了《温州市自然资源和规划局政府信息主动公开基本目录》，按照“公开为常态、不公开为例外”的原则和标准，</w:t>
      </w:r>
      <w:r w:rsidR="00D1188D" w:rsidRPr="000C1A78">
        <w:rPr>
          <w:rFonts w:ascii="仿宋_GB2312" w:eastAsia="仿宋_GB2312" w:hAnsi="黑体" w:cs="宋体"/>
          <w:sz w:val="32"/>
          <w:szCs w:val="32"/>
        </w:rPr>
        <w:t>确保公开事项分类科学、名称规范、指向明确</w:t>
      </w:r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。2020年我局通过局网站发布信息6511条，</w:t>
      </w:r>
      <w:proofErr w:type="gramStart"/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微信公众号发布</w:t>
      </w:r>
      <w:proofErr w:type="gramEnd"/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信息574条。同时抓好重点领域信息公开。一是房地产市场领域。公开土地</w:t>
      </w:r>
      <w:proofErr w:type="gramStart"/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招拍挂</w:t>
      </w:r>
      <w:proofErr w:type="gramEnd"/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公告156条，土地</w:t>
      </w:r>
      <w:proofErr w:type="gramStart"/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招拍挂结果</w:t>
      </w:r>
      <w:proofErr w:type="gramEnd"/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t>公示137条，土地供应计划2条，土地出让结果152条，划拨供地结果258条。二是征地拆迁领域。公开建设用地审批结果54条，征收土地公告15条，征地补偿安置方案公告271条，征地补偿安置方案批复</w:t>
      </w:r>
      <w:r w:rsidR="00D1188D" w:rsidRPr="000C1A78">
        <w:rPr>
          <w:rFonts w:ascii="仿宋_GB2312" w:eastAsia="仿宋_GB2312" w:hAnsi="黑体" w:cs="宋体" w:hint="eastAsia"/>
          <w:sz w:val="32"/>
          <w:szCs w:val="32"/>
        </w:rPr>
        <w:lastRenderedPageBreak/>
        <w:t>59条</w:t>
      </w:r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，规划批前公示924条、批后公示877条，不动产信息相关公示1376条。</w:t>
      </w:r>
    </w:p>
    <w:p w:rsidR="000C1A78" w:rsidRPr="000C1A78" w:rsidRDefault="00970D61" w:rsidP="000C1A78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楷体_GB2312" w:eastAsia="楷体_GB2312" w:hAnsi="黑体" w:cs="宋体" w:hint="eastAsia"/>
          <w:sz w:val="32"/>
          <w:szCs w:val="32"/>
        </w:rPr>
        <w:t>（二）</w:t>
      </w:r>
      <w:r w:rsidR="000C1A78">
        <w:rPr>
          <w:rFonts w:ascii="楷体_GB2312" w:eastAsia="楷体_GB2312" w:hAnsi="华文仿宋" w:cs="宋体" w:hint="eastAsia"/>
          <w:color w:val="000000"/>
          <w:sz w:val="32"/>
          <w:szCs w:val="32"/>
        </w:rPr>
        <w:t>加强平台建设</w:t>
      </w:r>
      <w:r w:rsidR="00EA4A9C" w:rsidRPr="00957441">
        <w:rPr>
          <w:rFonts w:ascii="楷体_GB2312" w:eastAsia="楷体_GB2312" w:hAnsi="华文仿宋" w:cs="宋体" w:hint="eastAsia"/>
          <w:color w:val="000000"/>
          <w:sz w:val="32"/>
          <w:szCs w:val="32"/>
        </w:rPr>
        <w:t>。</w:t>
      </w:r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严格对照上级提供的模板标准，规范政府信息公开平台建设，在网站栏目名称、位置设置、格式体例设置上做到“三统一”。同时要加强政务新媒体建设和管理，推进政府网站与政务新媒体融合，</w:t>
      </w:r>
      <w:r w:rsidR="000C1A78" w:rsidRPr="000C1A78">
        <w:rPr>
          <w:rFonts w:ascii="仿宋_GB2312" w:eastAsia="仿宋_GB2312" w:hAnsi="黑体" w:cs="宋体"/>
          <w:sz w:val="32"/>
          <w:szCs w:val="32"/>
        </w:rPr>
        <w:t>严格信息采集、审核、发布等程序，落实专人管理、运营和维护</w:t>
      </w:r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。一是运用新媒体拓宽信息公开的形式和内容。加强温州市自然资源和规划</w:t>
      </w:r>
      <w:proofErr w:type="gramStart"/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局微信公众号建设</w:t>
      </w:r>
      <w:proofErr w:type="gramEnd"/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和管理，定期发布工作动态、政策解读等信息，全年共推送信息180期574篇，订阅数13472个，其中抗</w:t>
      </w:r>
      <w:proofErr w:type="gramStart"/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疫</w:t>
      </w:r>
      <w:proofErr w:type="gramEnd"/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系列、“两山”系列宣传引起较大反响。二是借力主流新闻媒体扩大影响力。2020年共参加新闻发布会2次，向公众介绍我局保障复工复产的做法及“十三五”相关工作成就。加强与中国自然资源报、温州日报等主流媒体的合作宣传，主动提供信息线索，进一步加大宣传报道力度，增进公众对资</w:t>
      </w:r>
      <w:proofErr w:type="gramStart"/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规</w:t>
      </w:r>
      <w:proofErr w:type="gramEnd"/>
      <w:r w:rsidR="000C1A78" w:rsidRPr="000C1A78">
        <w:rPr>
          <w:rFonts w:ascii="仿宋_GB2312" w:eastAsia="仿宋_GB2312" w:hAnsi="黑体" w:cs="宋体" w:hint="eastAsia"/>
          <w:sz w:val="32"/>
          <w:szCs w:val="32"/>
        </w:rPr>
        <w:t>工作的了解与支持。2020年共在部、省以上主流媒体宣传报道10次，其中洞头“蓝色海湾”项目引入社会资本参与生态修复做法被《新闻联播》报道点赞。</w:t>
      </w:r>
    </w:p>
    <w:p w:rsidR="00334693" w:rsidRPr="007266A8" w:rsidRDefault="00970D61" w:rsidP="000C1A78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楷体_GB2312" w:eastAsia="楷体_GB2312" w:hAnsi="华文仿宋" w:cs="宋体" w:hint="eastAsia"/>
          <w:sz w:val="32"/>
          <w:szCs w:val="32"/>
        </w:rPr>
        <w:t>（三）</w:t>
      </w:r>
      <w:r w:rsidR="000C1A78">
        <w:rPr>
          <w:rFonts w:ascii="楷体_GB2312" w:eastAsia="楷体_GB2312" w:hAnsi="华文仿宋" w:cs="宋体" w:hint="eastAsia"/>
          <w:sz w:val="32"/>
          <w:szCs w:val="32"/>
        </w:rPr>
        <w:t>优化便民服务</w:t>
      </w:r>
      <w:r w:rsidRPr="009B090F">
        <w:rPr>
          <w:rFonts w:ascii="楷体_GB2312" w:eastAsia="楷体_GB2312" w:hAnsi="华文仿宋" w:cs="宋体" w:hint="eastAsia"/>
          <w:sz w:val="32"/>
          <w:szCs w:val="32"/>
        </w:rPr>
        <w:t>。</w:t>
      </w:r>
      <w:r w:rsidR="00D71F63" w:rsidRPr="007266A8">
        <w:rPr>
          <w:rFonts w:ascii="仿宋_GB2312" w:eastAsia="仿宋_GB2312" w:hAnsi="黑体" w:cs="宋体" w:hint="eastAsia"/>
          <w:sz w:val="32"/>
          <w:szCs w:val="32"/>
        </w:rPr>
        <w:t>2020年12月，我局在学院路办公区设立“温州市自然资源和规划局服务中心”，这是我局党委践行初心使命的重要举措，是深化“最多跑一次”改革的实际行动，是建设“重要窗口”工作的重要组成部分。</w:t>
      </w:r>
      <w:r w:rsidR="007266A8" w:rsidRPr="007266A8">
        <w:rPr>
          <w:rFonts w:ascii="仿宋_GB2312" w:eastAsia="仿宋_GB2312" w:hAnsi="黑体" w:cs="宋体" w:hint="eastAsia"/>
          <w:sz w:val="32"/>
          <w:szCs w:val="32"/>
        </w:rPr>
        <w:t>除行政审批、不动产登记等已经入驻温州市民中心的服务事项外，我局服务中心承接了信访接待、违法举报、档案查询、</w:t>
      </w:r>
      <w:r w:rsidR="007266A8" w:rsidRPr="007266A8">
        <w:rPr>
          <w:rFonts w:ascii="仿宋_GB2312" w:eastAsia="仿宋_GB2312" w:hAnsi="黑体" w:cs="宋体" w:hint="eastAsia"/>
          <w:sz w:val="32"/>
          <w:szCs w:val="32"/>
        </w:rPr>
        <w:lastRenderedPageBreak/>
        <w:t>政务公开等诸多服务群众的功能，在设立政府信息依申请公开受理窗口的同时，还设立了政务公开自助查阅区，严格按照“以公开为常态、不公开为例外”的原则，将我局各类政务信息查询纳入服务窗口，方便群众自由选阅。</w:t>
      </w:r>
    </w:p>
    <w:p w:rsidR="008D12F2" w:rsidRPr="009B090F" w:rsidRDefault="008D12F2" w:rsidP="009B090F">
      <w:pPr>
        <w:spacing w:line="240" w:lineRule="auto"/>
        <w:ind w:firstLineChars="199" w:firstLine="637"/>
        <w:jc w:val="both"/>
        <w:rPr>
          <w:rFonts w:ascii="黑体" w:eastAsia="黑体" w:hAnsi="黑体" w:cs="宋体"/>
          <w:color w:val="000000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二、主动公开政府信息情况</w:t>
      </w:r>
      <w:r w:rsidRPr="009B090F">
        <w:rPr>
          <w:rFonts w:ascii="黑体" w:eastAsia="黑体" w:hAnsi="黑体" w:cs="宋体" w:hint="eastAsia"/>
          <w:bCs/>
          <w:color w:val="000000"/>
        </w:rPr>
        <w:br/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8D12F2" w:rsidRPr="008D12F2" w:rsidTr="0031629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8D12F2" w:rsidRPr="008D12F2" w:rsidTr="0031629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 w:rsidRPr="008D12F2">
              <w:rPr>
                <w:rFonts w:ascii="宋体" w:eastAsia="宋体" w:hAnsi="宋体" w:cs="宋体"/>
                <w:color w:val="00000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 w:rsidRPr="008D12F2">
              <w:rPr>
                <w:rFonts w:ascii="宋体" w:eastAsia="宋体" w:hAnsi="宋体" w:cs="宋体"/>
                <w:color w:val="00000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8D12F2" w:rsidRPr="008D12F2" w:rsidTr="0031629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525F0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525F0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525F0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91E80" w:rsidRDefault="007266A8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91E80" w:rsidRDefault="007266A8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91E80" w:rsidRDefault="007266A8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8D12F2" w:rsidRPr="008D12F2" w:rsidTr="0031629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8D12F2" w:rsidRPr="008D12F2" w:rsidTr="0031629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D0042" w:rsidRDefault="00FB6503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D0042" w:rsidRDefault="007266A8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D0042" w:rsidRDefault="007266A8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</w:tr>
      <w:tr w:rsidR="008D12F2" w:rsidRPr="008D12F2" w:rsidTr="0031629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6771D" w:rsidRDefault="00FB6503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="00197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6771D" w:rsidRDefault="007266A8" w:rsidP="008677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+56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6771D" w:rsidRDefault="007266A8" w:rsidP="0070655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213</w:t>
            </w:r>
          </w:p>
        </w:tc>
      </w:tr>
      <w:tr w:rsidR="008D12F2" w:rsidRPr="008D12F2" w:rsidTr="0031629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8D12F2" w:rsidRPr="008D12F2" w:rsidTr="0031629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8D12F2" w:rsidRPr="008D12F2" w:rsidTr="0031629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7266A8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7266A8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7266A8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134</w:t>
            </w:r>
          </w:p>
        </w:tc>
      </w:tr>
      <w:tr w:rsidR="008D12F2" w:rsidRPr="008D12F2" w:rsidTr="0031629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C91E80" w:rsidP="00C91E8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C91E80" w:rsidP="00C91E8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C91E80" w:rsidP="00C91E8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8D12F2" w:rsidRPr="008D12F2" w:rsidTr="0031629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705AE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8D12F2" w:rsidRPr="008D12F2" w:rsidTr="0031629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8D12F2" w:rsidRPr="008D12F2" w:rsidTr="0031629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8D12F2" w:rsidRPr="008D12F2" w:rsidTr="0031629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F0401D" w:rsidRDefault="007266A8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F0401D" w:rsidRDefault="007266A8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237.35</w:t>
            </w:r>
            <w:r w:rsidR="009574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</w:tbl>
    <w:p w:rsidR="008D12F2" w:rsidRPr="008D12F2" w:rsidRDefault="008D12F2" w:rsidP="008D12F2">
      <w:pPr>
        <w:spacing w:line="240" w:lineRule="auto"/>
        <w:ind w:firstLine="480"/>
        <w:jc w:val="both"/>
        <w:rPr>
          <w:rFonts w:ascii="宋体" w:eastAsia="宋体" w:hAnsi="宋体" w:cs="宋体"/>
          <w:color w:val="000000"/>
        </w:rPr>
      </w:pPr>
    </w:p>
    <w:p w:rsidR="008D12F2" w:rsidRPr="009B090F" w:rsidRDefault="008D12F2" w:rsidP="009B090F">
      <w:pPr>
        <w:spacing w:line="240" w:lineRule="auto"/>
        <w:ind w:firstLine="48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三、收到和处理政府信息公开申请情况</w:t>
      </w:r>
    </w:p>
    <w:tbl>
      <w:tblPr>
        <w:tblW w:w="8197" w:type="dxa"/>
        <w:jc w:val="center"/>
        <w:tblLook w:val="04A0" w:firstRow="1" w:lastRow="0" w:firstColumn="1" w:lastColumn="0" w:noHBand="0" w:noVBand="1"/>
      </w:tblPr>
      <w:tblGrid>
        <w:gridCol w:w="616"/>
        <w:gridCol w:w="816"/>
        <w:gridCol w:w="2329"/>
        <w:gridCol w:w="614"/>
        <w:gridCol w:w="632"/>
        <w:gridCol w:w="567"/>
        <w:gridCol w:w="808"/>
        <w:gridCol w:w="693"/>
        <w:gridCol w:w="486"/>
        <w:gridCol w:w="636"/>
      </w:tblGrid>
      <w:tr w:rsidR="00BB6597" w:rsidRPr="002C498D" w:rsidTr="001A509E">
        <w:trPr>
          <w:jc w:val="center"/>
        </w:trPr>
        <w:tc>
          <w:tcPr>
            <w:tcW w:w="37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（本列数据的勾</w:t>
            </w:r>
            <w:proofErr w:type="gramStart"/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稽</w:t>
            </w:r>
            <w:proofErr w:type="gramEnd"/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4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申请人情况</w:t>
            </w:r>
          </w:p>
        </w:tc>
      </w:tr>
      <w:tr w:rsidR="00BB6597" w:rsidRPr="002C498D" w:rsidTr="001A509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1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BB6597" w:rsidRPr="002C498D" w:rsidTr="001A509E">
        <w:trPr>
          <w:trHeight w:val="69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商业</w:t>
            </w:r>
          </w:p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科研</w:t>
            </w:r>
          </w:p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社会公</w:t>
            </w:r>
          </w:p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益组织</w:t>
            </w:r>
            <w:proofErr w:type="gramEnd"/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BB6597">
            <w:pPr>
              <w:spacing w:line="240" w:lineRule="exact"/>
              <w:ind w:leftChars="-50" w:left="-120" w:rightChars="-50" w:right="-120"/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</w:tr>
      <w:tr w:rsidR="00BB6597" w:rsidRPr="002C498D" w:rsidTr="001A509E">
        <w:trPr>
          <w:jc w:val="center"/>
        </w:trPr>
        <w:tc>
          <w:tcPr>
            <w:tcW w:w="37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747</w:t>
            </w:r>
          </w:p>
        </w:tc>
      </w:tr>
      <w:tr w:rsidR="00BB6597" w:rsidRPr="002C498D" w:rsidTr="001A509E">
        <w:trPr>
          <w:jc w:val="center"/>
        </w:trPr>
        <w:tc>
          <w:tcPr>
            <w:tcW w:w="37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B6597" w:rsidRPr="002C498D" w:rsidTr="001A509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</w:tr>
      <w:tr w:rsidR="00BB6597" w:rsidRPr="002C498D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47">
              <w:rPr>
                <w:rFonts w:ascii="Calibri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47">
              <w:rPr>
                <w:rFonts w:ascii="Calibri" w:hAnsi="Calibri" w:cs="Calibri" w:hint="eastAsia"/>
                <w:color w:val="000000"/>
                <w:sz w:val="20"/>
                <w:szCs w:val="20"/>
              </w:rPr>
              <w:t>2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3.危及“三安全</w:t>
            </w:r>
            <w:proofErr w:type="gramStart"/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8A3B3E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3B3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（五）</w:t>
            </w:r>
            <w:proofErr w:type="gramStart"/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E81A47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6597" w:rsidRPr="002C498D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47">
              <w:rPr>
                <w:rFonts w:ascii="Calibri" w:hAnsi="Calibri" w:cs="Calibri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BB6597" w:rsidRPr="002C498D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E31">
              <w:rPr>
                <w:rFonts w:ascii="Calibri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47">
              <w:rPr>
                <w:rFonts w:ascii="Calibri" w:hAnsi="Calibri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E81A47" w:rsidRDefault="00BB6597" w:rsidP="001A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E31">
              <w:rPr>
                <w:rFonts w:ascii="Calibri" w:hAnsi="Calibri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731</w:t>
            </w:r>
          </w:p>
        </w:tc>
      </w:tr>
      <w:tr w:rsidR="00BB6597" w:rsidRPr="002C498D" w:rsidTr="001A509E">
        <w:trPr>
          <w:jc w:val="center"/>
        </w:trPr>
        <w:tc>
          <w:tcPr>
            <w:tcW w:w="37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B00C90">
              <w:rPr>
                <w:rFonts w:ascii="Calibri" w:hAnsi="Calibri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</w:tbl>
    <w:p w:rsidR="008D12F2" w:rsidRPr="00BB6597" w:rsidRDefault="008D12F2" w:rsidP="008D12F2">
      <w:pPr>
        <w:spacing w:line="240" w:lineRule="auto"/>
        <w:ind w:firstLine="480"/>
        <w:jc w:val="both"/>
        <w:rPr>
          <w:rFonts w:ascii="宋体" w:eastAsia="宋体" w:hAnsi="宋体" w:cs="宋体"/>
          <w:color w:val="000000"/>
        </w:rPr>
      </w:pPr>
    </w:p>
    <w:p w:rsidR="00E0340D" w:rsidRDefault="00E0340D" w:rsidP="009B090F">
      <w:pPr>
        <w:spacing w:line="240" w:lineRule="auto"/>
        <w:ind w:firstLine="48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E0340D" w:rsidRDefault="00E0340D" w:rsidP="009B090F">
      <w:pPr>
        <w:spacing w:line="240" w:lineRule="auto"/>
        <w:ind w:firstLine="48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E0340D" w:rsidRDefault="00E0340D" w:rsidP="009B090F">
      <w:pPr>
        <w:spacing w:line="240" w:lineRule="auto"/>
        <w:ind w:firstLine="48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8D12F2" w:rsidRPr="009B090F" w:rsidRDefault="008D12F2" w:rsidP="009B090F">
      <w:pPr>
        <w:spacing w:line="240" w:lineRule="auto"/>
        <w:ind w:firstLine="48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四、政府信息公开行政复议、行政诉讼情况</w:t>
      </w:r>
    </w:p>
    <w:tbl>
      <w:tblPr>
        <w:tblW w:w="8276" w:type="dxa"/>
        <w:jc w:val="center"/>
        <w:tblInd w:w="383" w:type="dxa"/>
        <w:tblLook w:val="04A0" w:firstRow="1" w:lastRow="0" w:firstColumn="1" w:lastColumn="0" w:noHBand="0" w:noVBand="1"/>
      </w:tblPr>
      <w:tblGrid>
        <w:gridCol w:w="567"/>
        <w:gridCol w:w="533"/>
        <w:gridCol w:w="604"/>
        <w:gridCol w:w="549"/>
        <w:gridCol w:w="567"/>
        <w:gridCol w:w="567"/>
        <w:gridCol w:w="567"/>
        <w:gridCol w:w="567"/>
        <w:gridCol w:w="535"/>
        <w:gridCol w:w="466"/>
        <w:gridCol w:w="466"/>
        <w:gridCol w:w="582"/>
        <w:gridCol w:w="567"/>
        <w:gridCol w:w="567"/>
        <w:gridCol w:w="572"/>
      </w:tblGrid>
      <w:tr w:rsidR="00BB6597" w:rsidRPr="002C498D" w:rsidTr="001A509E">
        <w:trPr>
          <w:jc w:val="center"/>
        </w:trPr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54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行政诉讼</w:t>
            </w:r>
          </w:p>
        </w:tc>
      </w:tr>
      <w:tr w:rsidR="00BB6597" w:rsidRPr="002C498D" w:rsidTr="001A509E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2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2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复议后起诉</w:t>
            </w:r>
          </w:p>
        </w:tc>
      </w:tr>
      <w:tr w:rsidR="00BB6597" w:rsidRPr="002C498D" w:rsidTr="001A5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97" w:rsidRPr="002C498D" w:rsidRDefault="00BB6597" w:rsidP="001A509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宋体" w:hAnsi="宋体" w:cs="宋体"/>
                <w:color w:val="000000"/>
              </w:rPr>
            </w:pPr>
            <w:r w:rsidRPr="002C498D"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BB6597" w:rsidRPr="002C498D" w:rsidTr="001A509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B00C90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0C90">
              <w:rPr>
                <w:rFonts w:ascii="Calibri" w:hAnsi="Calibri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vAlign w:val="center"/>
            <w:hideMark/>
          </w:tcPr>
          <w:p w:rsidR="00BB6597" w:rsidRPr="002C498D" w:rsidRDefault="00BB6597" w:rsidP="001A50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9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8D12F2" w:rsidRPr="009B090F" w:rsidRDefault="008D12F2" w:rsidP="009B090F">
      <w:pPr>
        <w:spacing w:line="240" w:lineRule="auto"/>
        <w:rPr>
          <w:rFonts w:ascii="Segoe UI" w:eastAsia="宋体" w:hAnsi="Segoe UI" w:cs="Segoe UI"/>
          <w:color w:val="000000"/>
          <w:sz w:val="32"/>
          <w:szCs w:val="32"/>
        </w:rPr>
      </w:pPr>
      <w:bookmarkStart w:id="0" w:name="_GoBack"/>
      <w:bookmarkEnd w:id="0"/>
    </w:p>
    <w:p w:rsidR="008D12F2" w:rsidRPr="009B090F" w:rsidRDefault="008D12F2" w:rsidP="00534A96">
      <w:pPr>
        <w:spacing w:line="240" w:lineRule="auto"/>
        <w:ind w:firstLineChars="200" w:firstLine="64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五、存在的主要问题及改进情况</w:t>
      </w:r>
    </w:p>
    <w:p w:rsidR="009B090F" w:rsidRPr="00C17337" w:rsidRDefault="00534A96" w:rsidP="002E3EAB">
      <w:pPr>
        <w:pStyle w:val="af3"/>
        <w:spacing w:line="560" w:lineRule="atLeast"/>
        <w:ind w:firstLine="643"/>
        <w:rPr>
          <w:rFonts w:ascii="仿宋_GB2312" w:eastAsia="仿宋_GB2312" w:hAnsi="黑体" w:cs="宋体"/>
          <w:bCs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lastRenderedPageBreak/>
        <w:t>（一）存在的主要问题：</w:t>
      </w:r>
      <w:r w:rsidR="00973A46" w:rsidRPr="00973A46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一是依申请公开</w:t>
      </w:r>
      <w:r w:rsidR="00973A46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败诉、被纠错案件多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，依法公开</w:t>
      </w:r>
      <w:r w:rsidR="00253F7A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仍需加强</w:t>
      </w:r>
      <w:r w:rsidR="00973A46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。二是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部分</w:t>
      </w: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信息公开</w:t>
      </w:r>
      <w:r w:rsidR="002E3EAB" w:rsidRP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更新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还</w:t>
      </w:r>
      <w:r w:rsidR="002E3EAB" w:rsidRP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不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够</w:t>
      </w:r>
      <w:r w:rsidR="002E3EAB" w:rsidRP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及时，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网站公开须进一步整合规范</w:t>
      </w: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。三是</w:t>
      </w:r>
      <w:r w:rsidR="00253F7A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主动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公开</w:t>
      </w:r>
      <w:r w:rsid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内容还</w:t>
      </w:r>
      <w:r w:rsidR="00C17337" w:rsidRP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不全面、不完整</w:t>
      </w:r>
      <w:r w:rsid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</w:t>
      </w:r>
    </w:p>
    <w:p w:rsidR="009B090F" w:rsidRPr="00973A46" w:rsidRDefault="00534A96" w:rsidP="00F470F5">
      <w:pPr>
        <w:spacing w:line="240" w:lineRule="auto"/>
        <w:ind w:firstLineChars="200" w:firstLine="640"/>
        <w:jc w:val="both"/>
        <w:rPr>
          <w:rFonts w:ascii="仿宋_GB2312" w:eastAsia="仿宋_GB2312" w:hAnsi="黑体" w:cs="宋体"/>
          <w:bCs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（二）</w:t>
      </w:r>
      <w:r w:rsidR="00F060A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改进措施：一是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加强信息公开工作人员依法公开意识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，加强信息公开工作人员的学习培训，提高业务能力和水平。二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是</w:t>
      </w:r>
      <w:r w:rsidR="00253F7A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完善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信息公开平台，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定期对网站进行检查，及时更新、主动公开信息。三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是</w:t>
      </w:r>
      <w:r w:rsidR="00253F7A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建立内部主动公开运行机制，畅通业务处室和网站平台的信息公开渠道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</w:t>
      </w:r>
    </w:p>
    <w:p w:rsidR="00F005F4" w:rsidRDefault="008D12F2" w:rsidP="005113FA">
      <w:pPr>
        <w:spacing w:line="240" w:lineRule="auto"/>
        <w:ind w:firstLineChars="200" w:firstLine="64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六、其他需要报告的事项</w:t>
      </w:r>
    </w:p>
    <w:p w:rsidR="00F470F5" w:rsidRPr="00F470F5" w:rsidRDefault="00F470F5" w:rsidP="005113FA">
      <w:pPr>
        <w:spacing w:line="240" w:lineRule="auto"/>
        <w:ind w:firstLineChars="200" w:firstLine="640"/>
        <w:jc w:val="both"/>
        <w:rPr>
          <w:rFonts w:ascii="仿宋_GB2312" w:eastAsia="仿宋_GB2312" w:hAnsi="黑体" w:cs="宋体"/>
          <w:bCs/>
          <w:color w:val="000000"/>
          <w:sz w:val="32"/>
          <w:szCs w:val="32"/>
        </w:rPr>
      </w:pPr>
      <w:r w:rsidRP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无。</w:t>
      </w:r>
    </w:p>
    <w:sectPr w:rsidR="00F470F5" w:rsidRPr="00F470F5" w:rsidSect="005C1A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D6" w:rsidRDefault="00C449D6" w:rsidP="000A295F">
      <w:pPr>
        <w:spacing w:line="240" w:lineRule="auto"/>
      </w:pPr>
      <w:r>
        <w:separator/>
      </w:r>
    </w:p>
  </w:endnote>
  <w:endnote w:type="continuationSeparator" w:id="0">
    <w:p w:rsidR="00C449D6" w:rsidRDefault="00C449D6" w:rsidP="000A2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D6" w:rsidRDefault="00C449D6" w:rsidP="000A295F">
      <w:pPr>
        <w:spacing w:line="240" w:lineRule="auto"/>
      </w:pPr>
      <w:r>
        <w:separator/>
      </w:r>
    </w:p>
  </w:footnote>
  <w:footnote w:type="continuationSeparator" w:id="0">
    <w:p w:rsidR="00C449D6" w:rsidRDefault="00C449D6" w:rsidP="000A2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8D" w:rsidRDefault="00D1188D" w:rsidP="00D1188D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F2"/>
    <w:rsid w:val="000507E6"/>
    <w:rsid w:val="000A295F"/>
    <w:rsid w:val="000A4F97"/>
    <w:rsid w:val="000C1A78"/>
    <w:rsid w:val="000F0EF7"/>
    <w:rsid w:val="00197566"/>
    <w:rsid w:val="001C3177"/>
    <w:rsid w:val="001D51E4"/>
    <w:rsid w:val="001F48C3"/>
    <w:rsid w:val="00253F7A"/>
    <w:rsid w:val="00293599"/>
    <w:rsid w:val="002C771B"/>
    <w:rsid w:val="002D797D"/>
    <w:rsid w:val="002E3EAB"/>
    <w:rsid w:val="00334693"/>
    <w:rsid w:val="003362C0"/>
    <w:rsid w:val="00393F45"/>
    <w:rsid w:val="003C7B9D"/>
    <w:rsid w:val="0049458E"/>
    <w:rsid w:val="00494E14"/>
    <w:rsid w:val="005113FA"/>
    <w:rsid w:val="00534A96"/>
    <w:rsid w:val="005E4212"/>
    <w:rsid w:val="005F3F59"/>
    <w:rsid w:val="006C0403"/>
    <w:rsid w:val="00705AEC"/>
    <w:rsid w:val="0070655F"/>
    <w:rsid w:val="007266A8"/>
    <w:rsid w:val="00733717"/>
    <w:rsid w:val="00755291"/>
    <w:rsid w:val="00774983"/>
    <w:rsid w:val="007D2BEB"/>
    <w:rsid w:val="008331D7"/>
    <w:rsid w:val="0086771D"/>
    <w:rsid w:val="008918CE"/>
    <w:rsid w:val="008D12F2"/>
    <w:rsid w:val="008D7ECE"/>
    <w:rsid w:val="0092675B"/>
    <w:rsid w:val="009312E1"/>
    <w:rsid w:val="00957441"/>
    <w:rsid w:val="00957F8F"/>
    <w:rsid w:val="00970D61"/>
    <w:rsid w:val="00973A46"/>
    <w:rsid w:val="009867A8"/>
    <w:rsid w:val="009B090F"/>
    <w:rsid w:val="00A54CA8"/>
    <w:rsid w:val="00A80887"/>
    <w:rsid w:val="00B04E1E"/>
    <w:rsid w:val="00B22868"/>
    <w:rsid w:val="00B357B9"/>
    <w:rsid w:val="00B42FB6"/>
    <w:rsid w:val="00BB6597"/>
    <w:rsid w:val="00BC2C88"/>
    <w:rsid w:val="00BC63A8"/>
    <w:rsid w:val="00C014B2"/>
    <w:rsid w:val="00C17337"/>
    <w:rsid w:val="00C27E56"/>
    <w:rsid w:val="00C449D6"/>
    <w:rsid w:val="00C91E80"/>
    <w:rsid w:val="00CC222E"/>
    <w:rsid w:val="00CD0042"/>
    <w:rsid w:val="00CE34AC"/>
    <w:rsid w:val="00D1188D"/>
    <w:rsid w:val="00D172E0"/>
    <w:rsid w:val="00D71F63"/>
    <w:rsid w:val="00D722BC"/>
    <w:rsid w:val="00E0340D"/>
    <w:rsid w:val="00E220DF"/>
    <w:rsid w:val="00E528A9"/>
    <w:rsid w:val="00EA4A9C"/>
    <w:rsid w:val="00EE0ACC"/>
    <w:rsid w:val="00EE452F"/>
    <w:rsid w:val="00F005F4"/>
    <w:rsid w:val="00F0401D"/>
    <w:rsid w:val="00F060A5"/>
    <w:rsid w:val="00F26688"/>
    <w:rsid w:val="00F470F5"/>
    <w:rsid w:val="00F525F0"/>
    <w:rsid w:val="00F92347"/>
    <w:rsid w:val="00FB6503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867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67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6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67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67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67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67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67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67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867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86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867A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867A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867A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867A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867A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867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86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67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867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4"/>
    <w:uiPriority w:val="11"/>
    <w:rsid w:val="009867A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867A8"/>
    <w:rPr>
      <w:b/>
      <w:bCs/>
    </w:rPr>
  </w:style>
  <w:style w:type="character" w:styleId="a6">
    <w:name w:val="Emphasis"/>
    <w:basedOn w:val="a0"/>
    <w:uiPriority w:val="20"/>
    <w:qFormat/>
    <w:rsid w:val="009867A8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867A8"/>
    <w:rPr>
      <w:szCs w:val="32"/>
    </w:rPr>
  </w:style>
  <w:style w:type="paragraph" w:styleId="a8">
    <w:name w:val="List Paragraph"/>
    <w:basedOn w:val="a"/>
    <w:uiPriority w:val="34"/>
    <w:qFormat/>
    <w:rsid w:val="009867A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867A8"/>
    <w:rPr>
      <w:i/>
    </w:rPr>
  </w:style>
  <w:style w:type="character" w:customStyle="1" w:styleId="Char1">
    <w:name w:val="引用 Char"/>
    <w:basedOn w:val="a0"/>
    <w:link w:val="a9"/>
    <w:uiPriority w:val="29"/>
    <w:rsid w:val="009867A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867A8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9867A8"/>
    <w:rPr>
      <w:b/>
      <w:i/>
      <w:sz w:val="24"/>
    </w:rPr>
  </w:style>
  <w:style w:type="character" w:styleId="ab">
    <w:name w:val="Subtle Emphasis"/>
    <w:uiPriority w:val="19"/>
    <w:qFormat/>
    <w:rsid w:val="009867A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867A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867A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867A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867A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867A8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0A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0A295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A29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A295F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0A295F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0A295F"/>
    <w:rPr>
      <w:sz w:val="18"/>
      <w:szCs w:val="18"/>
    </w:rPr>
  </w:style>
  <w:style w:type="paragraph" w:styleId="af3">
    <w:name w:val="Normal (Web)"/>
    <w:basedOn w:val="a"/>
    <w:uiPriority w:val="99"/>
    <w:unhideWhenUsed/>
    <w:rsid w:val="008918CE"/>
    <w:rPr>
      <w:rFonts w:ascii="Times New Roman" w:hAnsi="Times New Roman"/>
    </w:rPr>
  </w:style>
  <w:style w:type="character" w:styleId="af4">
    <w:name w:val="Hyperlink"/>
    <w:basedOn w:val="a0"/>
    <w:uiPriority w:val="99"/>
    <w:unhideWhenUsed/>
    <w:rsid w:val="00B4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867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67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6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67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67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67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67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67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67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867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86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867A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867A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867A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867A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867A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867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86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67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867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4"/>
    <w:uiPriority w:val="11"/>
    <w:rsid w:val="009867A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867A8"/>
    <w:rPr>
      <w:b/>
      <w:bCs/>
    </w:rPr>
  </w:style>
  <w:style w:type="character" w:styleId="a6">
    <w:name w:val="Emphasis"/>
    <w:basedOn w:val="a0"/>
    <w:uiPriority w:val="20"/>
    <w:qFormat/>
    <w:rsid w:val="009867A8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867A8"/>
    <w:rPr>
      <w:szCs w:val="32"/>
    </w:rPr>
  </w:style>
  <w:style w:type="paragraph" w:styleId="a8">
    <w:name w:val="List Paragraph"/>
    <w:basedOn w:val="a"/>
    <w:uiPriority w:val="34"/>
    <w:qFormat/>
    <w:rsid w:val="009867A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867A8"/>
    <w:rPr>
      <w:i/>
    </w:rPr>
  </w:style>
  <w:style w:type="character" w:customStyle="1" w:styleId="Char1">
    <w:name w:val="引用 Char"/>
    <w:basedOn w:val="a0"/>
    <w:link w:val="a9"/>
    <w:uiPriority w:val="29"/>
    <w:rsid w:val="009867A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867A8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9867A8"/>
    <w:rPr>
      <w:b/>
      <w:i/>
      <w:sz w:val="24"/>
    </w:rPr>
  </w:style>
  <w:style w:type="character" w:styleId="ab">
    <w:name w:val="Subtle Emphasis"/>
    <w:uiPriority w:val="19"/>
    <w:qFormat/>
    <w:rsid w:val="009867A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867A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867A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867A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867A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867A8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0A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0A295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A29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A295F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0A295F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0A295F"/>
    <w:rPr>
      <w:sz w:val="18"/>
      <w:szCs w:val="18"/>
    </w:rPr>
  </w:style>
  <w:style w:type="paragraph" w:styleId="af3">
    <w:name w:val="Normal (Web)"/>
    <w:basedOn w:val="a"/>
    <w:uiPriority w:val="99"/>
    <w:unhideWhenUsed/>
    <w:rsid w:val="008918CE"/>
    <w:rPr>
      <w:rFonts w:ascii="Times New Roman" w:hAnsi="Times New Roman"/>
    </w:rPr>
  </w:style>
  <w:style w:type="character" w:styleId="af4">
    <w:name w:val="Hyperlink"/>
    <w:basedOn w:val="a0"/>
    <w:uiPriority w:val="99"/>
    <w:unhideWhenUsed/>
    <w:rsid w:val="00B4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5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4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2351</Characters>
  <Application>Microsoft Office Word</Application>
  <DocSecurity>0</DocSecurity>
  <Lines>19</Lines>
  <Paragraphs>5</Paragraphs>
  <ScaleCrop>false</ScaleCrop>
  <Company>china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%E5%91%A8%E7%91%9C</dc:creator>
  <cp:lastModifiedBy>Administrator</cp:lastModifiedBy>
  <cp:revision>2</cp:revision>
  <cp:lastPrinted>2020-01-16T06:55:00Z</cp:lastPrinted>
  <dcterms:created xsi:type="dcterms:W3CDTF">2021-03-08T08:56:00Z</dcterms:created>
  <dcterms:modified xsi:type="dcterms:W3CDTF">2021-03-08T08:56:00Z</dcterms:modified>
</cp:coreProperties>
</file>