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Calibri" w:hAnsi="Calibri" w:eastAsia="Calibri" w:cs="Calibri"/>
          <w:b/>
          <w:sz w:val="36"/>
        </w:rPr>
      </w:pPr>
      <w:r>
        <w:rPr>
          <w:rFonts w:ascii="宋体" w:hAnsi="宋体" w:eastAsia="宋体" w:cs="宋体"/>
          <w:b/>
          <w:sz w:val="36"/>
        </w:rPr>
        <w:t>温州市招标投标监督管理办法</w:t>
      </w:r>
    </w:p>
    <w:p>
      <w:pPr>
        <w:spacing w:line="560" w:lineRule="exact"/>
        <w:jc w:val="center"/>
        <w:rPr>
          <w:rFonts w:ascii="仿宋" w:hAnsi="仿宋" w:eastAsia="仿宋" w:cs="仿宋"/>
          <w:sz w:val="32"/>
        </w:rPr>
      </w:pPr>
      <w:r>
        <w:rPr>
          <w:rFonts w:ascii="仿宋" w:hAnsi="仿宋" w:eastAsia="仿宋" w:cs="仿宋"/>
          <w:sz w:val="32"/>
        </w:rPr>
        <w:t>（送审稿）</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jc w:val="center"/>
        <w:rPr>
          <w:rFonts w:ascii="仿宋" w:hAnsi="仿宋" w:eastAsia="仿宋" w:cs="仿宋"/>
          <w:b/>
          <w:sz w:val="32"/>
        </w:rPr>
      </w:pPr>
      <w:r>
        <w:rPr>
          <w:rFonts w:ascii="仿宋" w:hAnsi="仿宋" w:eastAsia="仿宋" w:cs="仿宋"/>
          <w:b/>
          <w:sz w:val="32"/>
        </w:rPr>
        <w:t>第一章 总  则</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ind w:firstLine="643"/>
        <w:rPr>
          <w:rFonts w:ascii="仿宋" w:hAnsi="仿宋" w:eastAsia="仿宋" w:cs="仿宋"/>
          <w:sz w:val="32"/>
        </w:rPr>
      </w:pPr>
      <w:r>
        <w:rPr>
          <w:rFonts w:ascii="仿宋" w:hAnsi="仿宋" w:eastAsia="仿宋" w:cs="仿宋"/>
          <w:b/>
          <w:sz w:val="32"/>
        </w:rPr>
        <w:t>第一条（目的依据）</w:t>
      </w:r>
      <w:r>
        <w:rPr>
          <w:rFonts w:ascii="仿宋" w:hAnsi="仿宋" w:eastAsia="仿宋" w:cs="仿宋"/>
          <w:sz w:val="32"/>
        </w:rPr>
        <w:t xml:space="preserve"> 为了规范招标投标活动，维护国家利益、社会公众利益和招标投标当事人的合法权益，根据《中华人民共和国招标投标法》《中华人民共和国招标投标法实施条例》和《浙江省招标投标条例》等有关法律、法规</w:t>
      </w:r>
      <w:r>
        <w:rPr>
          <w:rFonts w:hint="eastAsia" w:ascii="仿宋" w:hAnsi="仿宋" w:eastAsia="仿宋" w:cs="仿宋"/>
          <w:sz w:val="32"/>
        </w:rPr>
        <w:t>的规定</w:t>
      </w:r>
      <w:r>
        <w:rPr>
          <w:rFonts w:ascii="仿宋" w:hAnsi="仿宋" w:eastAsia="仿宋" w:cs="仿宋"/>
          <w:sz w:val="32"/>
        </w:rPr>
        <w:t>，结合本市实际，制定本办法。</w:t>
      </w:r>
    </w:p>
    <w:p>
      <w:pPr>
        <w:spacing w:line="560" w:lineRule="exact"/>
        <w:ind w:firstLine="643"/>
        <w:rPr>
          <w:rFonts w:ascii="仿宋" w:hAnsi="仿宋" w:eastAsia="仿宋" w:cs="仿宋"/>
          <w:sz w:val="32"/>
        </w:rPr>
      </w:pPr>
      <w:r>
        <w:rPr>
          <w:rFonts w:ascii="仿宋" w:hAnsi="仿宋" w:eastAsia="仿宋" w:cs="仿宋"/>
          <w:b/>
          <w:sz w:val="32"/>
        </w:rPr>
        <w:t>第二条（适用范围）</w:t>
      </w:r>
      <w:r>
        <w:rPr>
          <w:rFonts w:ascii="仿宋" w:hAnsi="仿宋" w:eastAsia="仿宋" w:cs="仿宋"/>
          <w:sz w:val="32"/>
        </w:rPr>
        <w:t xml:space="preserve"> 在本市行政区域内</w:t>
      </w:r>
      <w:r>
        <w:rPr>
          <w:rFonts w:hint="eastAsia" w:ascii="仿宋" w:hAnsi="仿宋" w:eastAsia="仿宋" w:cs="仿宋"/>
          <w:sz w:val="32"/>
        </w:rPr>
        <w:t>进行的依法必须招标的</w:t>
      </w:r>
      <w:r>
        <w:rPr>
          <w:rFonts w:ascii="仿宋" w:hAnsi="仿宋" w:eastAsia="仿宋" w:cs="仿宋"/>
          <w:sz w:val="32"/>
        </w:rPr>
        <w:t>工程建设项目招标投标活动和对招标投标活动进行监督管理，适用本办法。</w:t>
      </w:r>
    </w:p>
    <w:p>
      <w:pPr>
        <w:spacing w:line="560" w:lineRule="exact"/>
        <w:ind w:firstLine="640"/>
        <w:rPr>
          <w:rFonts w:ascii="仿宋" w:hAnsi="仿宋" w:eastAsia="仿宋" w:cs="仿宋"/>
          <w:sz w:val="32"/>
        </w:rPr>
      </w:pPr>
      <w:r>
        <w:rPr>
          <w:rFonts w:ascii="仿宋" w:hAnsi="仿宋" w:eastAsia="仿宋" w:cs="仿宋"/>
          <w:sz w:val="32"/>
        </w:rPr>
        <w:t>在本市行政区域内进行电子招标投标活动和对电子招标投标活动进行监督管理，本办法未作规定的，按照《电子招标投标办法》等有关规定执行。</w:t>
      </w:r>
    </w:p>
    <w:p>
      <w:pPr>
        <w:spacing w:line="560" w:lineRule="exact"/>
        <w:ind w:firstLine="643"/>
        <w:rPr>
          <w:rFonts w:ascii="仿宋" w:hAnsi="仿宋" w:eastAsia="仿宋" w:cs="仿宋"/>
          <w:sz w:val="32"/>
        </w:rPr>
      </w:pPr>
      <w:r>
        <w:rPr>
          <w:rFonts w:ascii="仿宋" w:hAnsi="仿宋" w:eastAsia="仿宋" w:cs="仿宋"/>
          <w:b/>
          <w:sz w:val="32"/>
        </w:rPr>
        <w:t>第三条（基本原则）</w:t>
      </w:r>
      <w:r>
        <w:rPr>
          <w:rFonts w:ascii="仿宋" w:hAnsi="仿宋" w:eastAsia="仿宋" w:cs="仿宋"/>
          <w:sz w:val="32"/>
        </w:rPr>
        <w:t xml:space="preserve">  招标投标活动应当遵循公开、公平、公正、诚实信用的原则。</w:t>
      </w:r>
    </w:p>
    <w:p>
      <w:pPr>
        <w:spacing w:line="560" w:lineRule="exact"/>
        <w:ind w:firstLine="643"/>
        <w:rPr>
          <w:rFonts w:ascii="仿宋" w:hAnsi="仿宋" w:eastAsia="仿宋" w:cs="仿宋"/>
          <w:sz w:val="32"/>
        </w:rPr>
      </w:pPr>
      <w:r>
        <w:rPr>
          <w:rFonts w:ascii="仿宋" w:hAnsi="仿宋" w:eastAsia="仿宋" w:cs="仿宋"/>
          <w:b/>
          <w:sz w:val="32"/>
        </w:rPr>
        <w:t>第四条（管理体制）</w:t>
      </w:r>
      <w:r>
        <w:rPr>
          <w:rFonts w:ascii="仿宋" w:hAnsi="仿宋" w:eastAsia="仿宋" w:cs="仿宋"/>
          <w:sz w:val="32"/>
        </w:rPr>
        <w:t xml:space="preserve"> 市公共资源交易管理委员会负责全市工程建设项目招标投标重大问题、重大事项的指导、协调。市公共资源交易管理委员会办公室（以下简称市公共资源管委办），承担具体日常工作。</w:t>
      </w:r>
    </w:p>
    <w:p>
      <w:pPr>
        <w:spacing w:line="560" w:lineRule="exact"/>
        <w:ind w:firstLine="640"/>
        <w:rPr>
          <w:rFonts w:ascii="仿宋" w:hAnsi="仿宋" w:eastAsia="仿宋" w:cs="仿宋"/>
          <w:sz w:val="32"/>
        </w:rPr>
      </w:pPr>
      <w:r>
        <w:rPr>
          <w:rFonts w:ascii="仿宋" w:hAnsi="仿宋" w:eastAsia="仿宋" w:cs="仿宋"/>
          <w:sz w:val="32"/>
        </w:rPr>
        <w:t>市本级对招标投标活动实行集中监督管理。市有关行政监督部门将本行业招标投标活动的下列职权，集中委托</w:t>
      </w:r>
      <w:r>
        <w:rPr>
          <w:rFonts w:hint="eastAsia" w:ascii="仿宋" w:hAnsi="仿宋" w:eastAsia="仿宋" w:cs="仿宋"/>
          <w:sz w:val="32"/>
        </w:rPr>
        <w:t>市公共资源管委办下属市招标投标监管中心</w:t>
      </w:r>
      <w:r>
        <w:rPr>
          <w:rFonts w:ascii="仿宋" w:hAnsi="仿宋" w:eastAsia="仿宋" w:cs="仿宋"/>
          <w:sz w:val="32"/>
        </w:rPr>
        <w:t>具体组织实施，并依法签订委托协议：</w:t>
      </w:r>
    </w:p>
    <w:p>
      <w:pPr>
        <w:spacing w:line="560" w:lineRule="exact"/>
        <w:ind w:firstLine="640"/>
        <w:rPr>
          <w:rFonts w:ascii="仿宋" w:hAnsi="仿宋" w:eastAsia="仿宋" w:cs="仿宋"/>
          <w:sz w:val="32"/>
        </w:rPr>
      </w:pPr>
      <w:r>
        <w:rPr>
          <w:rFonts w:ascii="仿宋" w:hAnsi="仿宋" w:eastAsia="仿宋" w:cs="仿宋"/>
          <w:sz w:val="32"/>
        </w:rPr>
        <w:t>（一）受理、登记和审查招标文件和资格预审文件；</w:t>
      </w:r>
    </w:p>
    <w:p>
      <w:pPr>
        <w:spacing w:line="560" w:lineRule="exact"/>
        <w:ind w:firstLine="640"/>
        <w:rPr>
          <w:rFonts w:ascii="仿宋" w:hAnsi="仿宋" w:eastAsia="仿宋" w:cs="仿宋"/>
          <w:sz w:val="32"/>
        </w:rPr>
      </w:pPr>
      <w:r>
        <w:rPr>
          <w:rFonts w:ascii="仿宋" w:hAnsi="仿宋" w:eastAsia="仿宋" w:cs="仿宋"/>
          <w:sz w:val="32"/>
        </w:rPr>
        <w:t>（二）监督协调政府投资项目投标企业集中资格预审活动；</w:t>
      </w:r>
    </w:p>
    <w:p>
      <w:pPr>
        <w:spacing w:line="560" w:lineRule="exact"/>
        <w:ind w:firstLine="640"/>
        <w:rPr>
          <w:rFonts w:ascii="仿宋" w:hAnsi="仿宋" w:eastAsia="仿宋" w:cs="仿宋"/>
          <w:sz w:val="32"/>
        </w:rPr>
      </w:pPr>
      <w:r>
        <w:rPr>
          <w:rFonts w:ascii="仿宋" w:hAnsi="仿宋" w:eastAsia="仿宋" w:cs="仿宋"/>
          <w:sz w:val="32"/>
        </w:rPr>
        <w:t>（三）认定特殊项目范围，受理招标方式变更申请</w:t>
      </w:r>
      <w:r>
        <w:rPr>
          <w:rFonts w:hint="eastAsia" w:ascii="仿宋" w:hAnsi="仿宋" w:eastAsia="仿宋" w:cs="仿宋"/>
          <w:sz w:val="32"/>
        </w:rPr>
        <w:t>，组织招标方式变更论证</w:t>
      </w:r>
      <w:r>
        <w:rPr>
          <w:rFonts w:ascii="仿宋" w:hAnsi="仿宋" w:eastAsia="仿宋" w:cs="仿宋"/>
          <w:sz w:val="32"/>
        </w:rPr>
        <w:t>，批准招标方式变更项目的实施方案；</w:t>
      </w:r>
    </w:p>
    <w:p>
      <w:pPr>
        <w:spacing w:line="560" w:lineRule="exact"/>
        <w:ind w:firstLine="640"/>
        <w:rPr>
          <w:rFonts w:ascii="仿宋" w:hAnsi="仿宋" w:eastAsia="仿宋" w:cs="仿宋"/>
          <w:sz w:val="32"/>
        </w:rPr>
      </w:pPr>
      <w:r>
        <w:rPr>
          <w:rFonts w:ascii="仿宋" w:hAnsi="仿宋" w:eastAsia="仿宋" w:cs="仿宋"/>
          <w:sz w:val="32"/>
        </w:rPr>
        <w:t>（四）负责招标投标活动全过程监管，对评标专家和招标代理机构进行监管和</w:t>
      </w:r>
      <w:r>
        <w:rPr>
          <w:rFonts w:hint="eastAsia" w:ascii="仿宋" w:hAnsi="仿宋" w:eastAsia="仿宋" w:cs="仿宋"/>
          <w:sz w:val="32"/>
        </w:rPr>
        <w:t>考评</w:t>
      </w:r>
      <w:r>
        <w:rPr>
          <w:rFonts w:ascii="仿宋" w:hAnsi="仿宋" w:eastAsia="仿宋" w:cs="仿宋"/>
          <w:sz w:val="32"/>
        </w:rPr>
        <w:t>；</w:t>
      </w:r>
    </w:p>
    <w:p>
      <w:pPr>
        <w:spacing w:line="560" w:lineRule="exact"/>
        <w:ind w:firstLine="640"/>
        <w:rPr>
          <w:rFonts w:ascii="仿宋" w:hAnsi="仿宋" w:eastAsia="仿宋" w:cs="仿宋"/>
          <w:sz w:val="32"/>
        </w:rPr>
      </w:pPr>
      <w:r>
        <w:rPr>
          <w:rFonts w:ascii="仿宋" w:hAnsi="仿宋" w:eastAsia="仿宋" w:cs="仿宋"/>
          <w:sz w:val="32"/>
        </w:rPr>
        <w:t>（五）监督招标人组建资格预审委员会、评标委员会的行为；</w:t>
      </w:r>
    </w:p>
    <w:p>
      <w:pPr>
        <w:spacing w:line="560" w:lineRule="exact"/>
        <w:ind w:firstLine="640"/>
        <w:rPr>
          <w:rFonts w:ascii="仿宋" w:hAnsi="仿宋" w:eastAsia="仿宋" w:cs="仿宋"/>
          <w:sz w:val="32"/>
        </w:rPr>
      </w:pPr>
      <w:r>
        <w:rPr>
          <w:rFonts w:ascii="仿宋" w:hAnsi="仿宋" w:eastAsia="仿宋" w:cs="仿宋"/>
          <w:sz w:val="32"/>
        </w:rPr>
        <w:t>（六）监督公告发布、开标、评标、定标等招标投标活动；</w:t>
      </w:r>
    </w:p>
    <w:p>
      <w:pPr>
        <w:spacing w:line="560" w:lineRule="exact"/>
        <w:ind w:firstLine="640"/>
        <w:rPr>
          <w:rFonts w:ascii="仿宋" w:hAnsi="仿宋" w:eastAsia="仿宋" w:cs="仿宋"/>
          <w:sz w:val="32"/>
        </w:rPr>
      </w:pPr>
      <w:r>
        <w:rPr>
          <w:rFonts w:ascii="仿宋" w:hAnsi="仿宋" w:eastAsia="仿宋" w:cs="仿宋"/>
          <w:sz w:val="32"/>
        </w:rPr>
        <w:t>（七）受理招标投标情况（含招标方式变更项目）书面报告</w:t>
      </w:r>
      <w:r>
        <w:rPr>
          <w:rFonts w:hint="eastAsia" w:ascii="仿宋" w:hAnsi="仿宋" w:eastAsia="仿宋" w:cs="仿宋"/>
          <w:sz w:val="32"/>
        </w:rPr>
        <w:t>和中标合同归档</w:t>
      </w:r>
      <w:r>
        <w:rPr>
          <w:rFonts w:ascii="仿宋" w:hAnsi="仿宋" w:eastAsia="仿宋" w:cs="仿宋"/>
          <w:sz w:val="32"/>
        </w:rPr>
        <w:t>；</w:t>
      </w:r>
    </w:p>
    <w:p>
      <w:pPr>
        <w:spacing w:line="560" w:lineRule="exact"/>
        <w:ind w:firstLine="640"/>
        <w:rPr>
          <w:rFonts w:ascii="仿宋" w:hAnsi="仿宋" w:eastAsia="仿宋" w:cs="仿宋"/>
          <w:sz w:val="32"/>
        </w:rPr>
      </w:pPr>
      <w:r>
        <w:rPr>
          <w:rFonts w:ascii="仿宋" w:hAnsi="仿宋" w:eastAsia="仿宋" w:cs="仿宋"/>
          <w:sz w:val="32"/>
        </w:rPr>
        <w:t>（八）</w:t>
      </w:r>
      <w:r>
        <w:rPr>
          <w:rFonts w:hint="eastAsia" w:ascii="仿宋" w:hAnsi="仿宋" w:eastAsia="仿宋" w:cs="仿宋"/>
          <w:sz w:val="32"/>
        </w:rPr>
        <w:t>受理</w:t>
      </w:r>
      <w:r>
        <w:rPr>
          <w:rFonts w:ascii="仿宋" w:hAnsi="仿宋" w:eastAsia="仿宋" w:cs="仿宋"/>
          <w:sz w:val="32"/>
        </w:rPr>
        <w:t>县（市、区）项目招标方式变更</w:t>
      </w:r>
      <w:r>
        <w:rPr>
          <w:rFonts w:hint="eastAsia" w:ascii="仿宋" w:hAnsi="仿宋" w:eastAsia="仿宋" w:cs="仿宋"/>
          <w:sz w:val="32"/>
        </w:rPr>
        <w:t>情况的告知性备案</w:t>
      </w:r>
      <w:r>
        <w:rPr>
          <w:rFonts w:ascii="仿宋" w:hAnsi="仿宋" w:eastAsia="仿宋" w:cs="仿宋"/>
          <w:sz w:val="32"/>
        </w:rPr>
        <w:t>；</w:t>
      </w:r>
    </w:p>
    <w:p>
      <w:pPr>
        <w:spacing w:line="560" w:lineRule="exact"/>
        <w:ind w:firstLine="640"/>
        <w:rPr>
          <w:rFonts w:ascii="仿宋" w:hAnsi="仿宋" w:eastAsia="仿宋" w:cs="仿宋"/>
          <w:sz w:val="32"/>
        </w:rPr>
      </w:pPr>
      <w:r>
        <w:rPr>
          <w:rFonts w:ascii="仿宋" w:hAnsi="仿宋" w:eastAsia="仿宋" w:cs="仿宋"/>
          <w:sz w:val="32"/>
        </w:rPr>
        <w:t>（九）协调有关行政监督部门受理招标投标投诉举报、依法查处违法行为；</w:t>
      </w:r>
    </w:p>
    <w:p>
      <w:pPr>
        <w:spacing w:line="560" w:lineRule="exact"/>
        <w:ind w:firstLine="640"/>
        <w:rPr>
          <w:rFonts w:ascii="仿宋" w:hAnsi="仿宋" w:eastAsia="仿宋" w:cs="仿宋"/>
          <w:sz w:val="32"/>
        </w:rPr>
      </w:pPr>
      <w:r>
        <w:rPr>
          <w:rFonts w:ascii="仿宋" w:hAnsi="仿宋" w:eastAsia="仿宋" w:cs="仿宋"/>
          <w:sz w:val="32"/>
        </w:rPr>
        <w:t>（十）会同有关行政监督部门开展标后履约监管；</w:t>
      </w:r>
    </w:p>
    <w:p>
      <w:pPr>
        <w:spacing w:line="560" w:lineRule="exact"/>
        <w:ind w:firstLine="640"/>
        <w:rPr>
          <w:rFonts w:ascii="仿宋" w:hAnsi="仿宋" w:eastAsia="仿宋" w:cs="仿宋"/>
          <w:sz w:val="32"/>
        </w:rPr>
      </w:pPr>
      <w:r>
        <w:rPr>
          <w:rFonts w:ascii="仿宋" w:hAnsi="仿宋" w:eastAsia="仿宋" w:cs="仿宋"/>
          <w:sz w:val="32"/>
        </w:rPr>
        <w:t>（十一）市人民政府授予或者市有关行政监督部门委托的其他职权。</w:t>
      </w:r>
    </w:p>
    <w:p>
      <w:pPr>
        <w:spacing w:line="560" w:lineRule="exact"/>
        <w:ind w:firstLine="640"/>
        <w:rPr>
          <w:rFonts w:ascii="仿宋" w:hAnsi="仿宋" w:eastAsia="仿宋" w:cs="仿宋"/>
          <w:sz w:val="32"/>
        </w:rPr>
      </w:pPr>
      <w:r>
        <w:rPr>
          <w:rFonts w:ascii="仿宋" w:hAnsi="仿宋" w:eastAsia="仿宋" w:cs="仿宋"/>
          <w:sz w:val="32"/>
        </w:rPr>
        <w:t>委托协议生效后，委托行政监督部门不再履行委托范围内的职权。委托行政监督部门应当对</w:t>
      </w:r>
      <w:r>
        <w:rPr>
          <w:rFonts w:hint="eastAsia" w:ascii="仿宋" w:hAnsi="仿宋" w:eastAsia="仿宋" w:cs="仿宋"/>
          <w:sz w:val="32"/>
        </w:rPr>
        <w:t>市招标投标监管中心</w:t>
      </w:r>
      <w:r>
        <w:rPr>
          <w:rFonts w:ascii="仿宋" w:hAnsi="仿宋" w:eastAsia="仿宋" w:cs="仿宋"/>
          <w:sz w:val="32"/>
        </w:rPr>
        <w:t>履行职权的情况进行监督，并对该行为的后果承担法律责任。</w:t>
      </w:r>
      <w:r>
        <w:rPr>
          <w:rFonts w:hint="eastAsia" w:ascii="仿宋" w:hAnsi="仿宋" w:eastAsia="仿宋" w:cs="仿宋"/>
          <w:sz w:val="32"/>
        </w:rPr>
        <w:t>市招标投标监管中心</w:t>
      </w:r>
      <w:r>
        <w:rPr>
          <w:rFonts w:ascii="仿宋" w:hAnsi="仿宋" w:eastAsia="仿宋" w:cs="仿宋"/>
          <w:sz w:val="32"/>
        </w:rPr>
        <w:t>应当在委托的职权范围内以委托行政监督部门名义履行职权。</w:t>
      </w:r>
    </w:p>
    <w:p>
      <w:pPr>
        <w:spacing w:line="560" w:lineRule="exact"/>
        <w:ind w:firstLine="640"/>
        <w:rPr>
          <w:rFonts w:ascii="仿宋" w:hAnsi="仿宋" w:eastAsia="仿宋" w:cs="仿宋"/>
          <w:sz w:val="32"/>
        </w:rPr>
      </w:pPr>
      <w:r>
        <w:rPr>
          <w:rFonts w:ascii="仿宋" w:hAnsi="仿宋" w:eastAsia="仿宋" w:cs="仿宋"/>
          <w:sz w:val="32"/>
        </w:rPr>
        <w:t>县（市、区）人民政府可以根据本地实际，决定本级招标投标活动实施集中监督管理或者依法分行业实施监督管理。</w:t>
      </w:r>
    </w:p>
    <w:p>
      <w:pPr>
        <w:spacing w:line="560" w:lineRule="exact"/>
        <w:ind w:firstLine="643"/>
        <w:rPr>
          <w:rFonts w:ascii="仿宋" w:hAnsi="仿宋" w:eastAsia="仿宋" w:cs="仿宋"/>
          <w:sz w:val="32"/>
        </w:rPr>
      </w:pPr>
      <w:r>
        <w:rPr>
          <w:rFonts w:hint="eastAsia" w:ascii="仿宋" w:hAnsi="仿宋" w:eastAsia="仿宋" w:cs="仿宋"/>
          <w:sz w:val="32"/>
        </w:rPr>
        <w:t>本办法中涉及上述委托职权的，市、县（市、区）受托实施集中监督管理或是依法分行业实施监督管理的相关部门以下</w:t>
      </w:r>
      <w:r>
        <w:rPr>
          <w:rFonts w:ascii="仿宋" w:hAnsi="仿宋" w:eastAsia="仿宋" w:cs="仿宋"/>
          <w:sz w:val="32"/>
        </w:rPr>
        <w:t>统称为招标投标监管部门</w:t>
      </w:r>
      <w:r>
        <w:rPr>
          <w:rFonts w:hint="eastAsia" w:ascii="仿宋" w:hAnsi="仿宋" w:eastAsia="仿宋" w:cs="仿宋"/>
          <w:sz w:val="32"/>
        </w:rPr>
        <w:t>。</w:t>
      </w:r>
    </w:p>
    <w:p>
      <w:pPr>
        <w:spacing w:line="560" w:lineRule="exact"/>
        <w:ind w:firstLine="643"/>
        <w:rPr>
          <w:rFonts w:ascii="仿宋" w:hAnsi="仿宋" w:eastAsia="仿宋" w:cs="仿宋"/>
          <w:b/>
          <w:strike/>
          <w:sz w:val="32"/>
        </w:rPr>
      </w:pPr>
      <w:r>
        <w:rPr>
          <w:rFonts w:ascii="仿宋" w:hAnsi="仿宋" w:eastAsia="仿宋" w:cs="仿宋"/>
          <w:b/>
          <w:sz w:val="32"/>
        </w:rPr>
        <w:t xml:space="preserve">第五条（集中交易场所） </w:t>
      </w:r>
      <w:r>
        <w:rPr>
          <w:rFonts w:ascii="仿宋" w:hAnsi="仿宋" w:eastAsia="仿宋" w:cs="仿宋"/>
          <w:sz w:val="32"/>
        </w:rPr>
        <w:t>依法必须招标的项目应当按照分级管理的原则统一进入当地公共资源交易中心进行全过程招标投标活动，接受监督管理。</w:t>
      </w:r>
    </w:p>
    <w:p>
      <w:pPr>
        <w:spacing w:line="560" w:lineRule="exact"/>
        <w:ind w:firstLine="640"/>
        <w:rPr>
          <w:rFonts w:ascii="仿宋" w:hAnsi="仿宋" w:eastAsia="仿宋" w:cs="仿宋"/>
          <w:sz w:val="32"/>
        </w:rPr>
      </w:pPr>
      <w:r>
        <w:rPr>
          <w:rFonts w:ascii="仿宋" w:hAnsi="仿宋" w:eastAsia="仿宋" w:cs="仿宋"/>
          <w:sz w:val="32"/>
        </w:rPr>
        <w:t>公共资源交易中心应当开设必要的开标室、评标室，配备音视频实时监控系统、抽取评标专家的网络终端等设施设备，为招标投标活动提供规范服务。</w:t>
      </w:r>
    </w:p>
    <w:p>
      <w:pPr>
        <w:spacing w:line="560" w:lineRule="exact"/>
        <w:ind w:firstLine="640"/>
        <w:rPr>
          <w:rFonts w:ascii="仿宋" w:hAnsi="仿宋" w:eastAsia="仿宋" w:cs="仿宋"/>
          <w:sz w:val="32"/>
        </w:rPr>
      </w:pPr>
      <w:r>
        <w:rPr>
          <w:rFonts w:ascii="仿宋" w:hAnsi="仿宋" w:eastAsia="仿宋" w:cs="仿宋"/>
          <w:sz w:val="32"/>
        </w:rPr>
        <w:t>公共资源交易中心应当建立健全信息管理系统，统一交易规则，统一服务标准，统一信息发布，统一专家资源，统一保证金代收</w:t>
      </w:r>
      <w:r>
        <w:rPr>
          <w:rFonts w:hint="eastAsia" w:ascii="仿宋" w:hAnsi="仿宋" w:eastAsia="仿宋" w:cs="仿宋"/>
          <w:sz w:val="32"/>
        </w:rPr>
        <w:t>代</w:t>
      </w:r>
      <w:r>
        <w:rPr>
          <w:rFonts w:ascii="仿宋" w:hAnsi="仿宋" w:eastAsia="仿宋" w:cs="仿宋"/>
          <w:sz w:val="32"/>
        </w:rPr>
        <w:t>退。</w:t>
      </w:r>
    </w:p>
    <w:p>
      <w:pPr>
        <w:spacing w:line="560" w:lineRule="exact"/>
        <w:ind w:firstLine="643"/>
        <w:rPr>
          <w:rFonts w:ascii="仿宋" w:hAnsi="仿宋" w:eastAsia="仿宋" w:cs="仿宋"/>
          <w:sz w:val="32"/>
        </w:rPr>
      </w:pPr>
      <w:r>
        <w:rPr>
          <w:rFonts w:ascii="仿宋" w:hAnsi="仿宋" w:eastAsia="仿宋" w:cs="仿宋"/>
          <w:b/>
          <w:sz w:val="32"/>
        </w:rPr>
        <w:t>第六条（电子招投标平台）</w:t>
      </w:r>
      <w:r>
        <w:rPr>
          <w:rFonts w:ascii="仿宋" w:hAnsi="仿宋" w:eastAsia="仿宋" w:cs="仿宋"/>
          <w:sz w:val="32"/>
        </w:rPr>
        <w:t xml:space="preserve">  电子招标投标公共服务平台、交易平台应当允许社会公众、市场主体免费注册登录和获取依法公开的招标投标信息，为招标人、投标人、招标投标监管部门和监察机关按照各自职责和注册权限登录使用公共服务平台、交易平台提供必要条件。</w:t>
      </w:r>
    </w:p>
    <w:p>
      <w:pPr>
        <w:spacing w:line="560" w:lineRule="exact"/>
        <w:ind w:firstLine="643"/>
        <w:rPr>
          <w:rFonts w:ascii="仿宋" w:hAnsi="仿宋" w:eastAsia="仿宋" w:cs="仿宋"/>
          <w:sz w:val="32"/>
        </w:rPr>
      </w:pPr>
      <w:r>
        <w:rPr>
          <w:rFonts w:ascii="仿宋" w:hAnsi="仿宋" w:eastAsia="仿宋" w:cs="仿宋"/>
          <w:sz w:val="32"/>
        </w:rPr>
        <w:t>市公共资源交易中心负责建立和维护全市电子招标投标公共服务平台，电子招标投标公共服务平台应当与电子交易平台、行政监督平台、信用信息共享平台互联互通、信息共享。</w:t>
      </w:r>
    </w:p>
    <w:p>
      <w:pPr>
        <w:spacing w:line="560" w:lineRule="exact"/>
        <w:ind w:firstLine="643"/>
        <w:rPr>
          <w:rFonts w:ascii="仿宋" w:hAnsi="仿宋" w:eastAsia="仿宋" w:cs="仿宋"/>
          <w:sz w:val="32"/>
        </w:rPr>
      </w:pPr>
      <w:r>
        <w:rPr>
          <w:rFonts w:ascii="仿宋" w:hAnsi="仿宋" w:eastAsia="仿宋" w:cs="仿宋"/>
          <w:b/>
          <w:sz w:val="32"/>
        </w:rPr>
        <w:t>第七条（电子招标投标）</w:t>
      </w:r>
      <w:r>
        <w:rPr>
          <w:rFonts w:ascii="仿宋" w:hAnsi="仿宋" w:eastAsia="仿宋" w:cs="仿宋"/>
          <w:sz w:val="32"/>
        </w:rPr>
        <w:t xml:space="preserve">  本市推行电子招标投标，逐步实现招标投标网上全流程电子化运作。国有资金占控股或者主导地位的必须招标的工程建设项目，</w:t>
      </w:r>
      <w:r>
        <w:rPr>
          <w:rFonts w:hint="eastAsia" w:ascii="仿宋" w:hAnsi="仿宋" w:eastAsia="仿宋" w:cs="仿宋"/>
          <w:sz w:val="32"/>
        </w:rPr>
        <w:t>应优先采用电子招标投标。</w:t>
      </w:r>
    </w:p>
    <w:p>
      <w:pPr>
        <w:spacing w:line="560" w:lineRule="exact"/>
        <w:ind w:firstLine="640"/>
        <w:rPr>
          <w:rFonts w:ascii="仿宋" w:hAnsi="仿宋" w:eastAsia="仿宋" w:cs="仿宋"/>
          <w:sz w:val="32"/>
        </w:rPr>
      </w:pPr>
      <w:r>
        <w:rPr>
          <w:rFonts w:ascii="仿宋" w:hAnsi="仿宋" w:eastAsia="仿宋" w:cs="仿宋"/>
          <w:sz w:val="32"/>
        </w:rPr>
        <w:t>招标投标市场主体</w:t>
      </w:r>
      <w:r>
        <w:rPr>
          <w:rFonts w:hint="eastAsia" w:ascii="仿宋" w:hAnsi="仿宋" w:eastAsia="仿宋" w:cs="仿宋"/>
          <w:sz w:val="32"/>
        </w:rPr>
        <w:t>应当</w:t>
      </w:r>
      <w:r>
        <w:rPr>
          <w:rFonts w:ascii="仿宋" w:hAnsi="仿宋" w:eastAsia="仿宋" w:cs="仿宋"/>
          <w:sz w:val="32"/>
        </w:rPr>
        <w:t>办理CA证书和电子签章，使用CA证书登录招标投标平台完成招标投标的相关交易活动。</w:t>
      </w:r>
    </w:p>
    <w:p>
      <w:pPr>
        <w:spacing w:line="560" w:lineRule="exact"/>
        <w:ind w:firstLine="640"/>
        <w:rPr>
          <w:rFonts w:ascii="仿宋" w:hAnsi="仿宋" w:eastAsia="仿宋" w:cs="仿宋"/>
          <w:sz w:val="32"/>
        </w:rPr>
      </w:pPr>
      <w:r>
        <w:rPr>
          <w:rFonts w:ascii="仿宋" w:hAnsi="仿宋" w:eastAsia="仿宋" w:cs="仿宋"/>
          <w:sz w:val="32"/>
        </w:rPr>
        <w:t>电子招标投标活动中的资格预审公告、招标公告、资格预审文件、招标文件、资格预审申请文件、投标文件、评标报告等都</w:t>
      </w:r>
      <w:r>
        <w:rPr>
          <w:rFonts w:hint="eastAsia" w:ascii="仿宋" w:hAnsi="仿宋" w:eastAsia="仿宋" w:cs="仿宋"/>
          <w:sz w:val="32"/>
        </w:rPr>
        <w:t>应当</w:t>
      </w:r>
      <w:r>
        <w:rPr>
          <w:rFonts w:ascii="仿宋" w:hAnsi="仿宋" w:eastAsia="仿宋" w:cs="仿宋"/>
          <w:sz w:val="32"/>
        </w:rPr>
        <w:t>进行CA证书认证并进行电子签名。</w:t>
      </w:r>
    </w:p>
    <w:p>
      <w:pPr>
        <w:spacing w:line="560" w:lineRule="exact"/>
        <w:ind w:firstLine="643"/>
        <w:rPr>
          <w:rFonts w:ascii="仿宋" w:hAnsi="仿宋" w:eastAsia="仿宋" w:cs="仿宋"/>
          <w:sz w:val="32"/>
        </w:rPr>
      </w:pPr>
      <w:r>
        <w:rPr>
          <w:rFonts w:ascii="仿宋" w:hAnsi="仿宋" w:eastAsia="仿宋" w:cs="仿宋"/>
          <w:b/>
          <w:sz w:val="32"/>
        </w:rPr>
        <w:t>第八条（信息公开）</w:t>
      </w:r>
      <w:r>
        <w:rPr>
          <w:rFonts w:ascii="仿宋" w:hAnsi="仿宋" w:eastAsia="仿宋" w:cs="仿宋"/>
          <w:sz w:val="32"/>
        </w:rPr>
        <w:t xml:space="preserve">  除依法应当保密的内容外，招标公告、招标答疑、评标报告、定标报告、中标结果、合同履行、信用记录、联合惩戒信息等信息应当在中国招标投标公共服务平台、省、市电子招标投标公共服务平台公开发布。</w:t>
      </w:r>
    </w:p>
    <w:p>
      <w:pPr>
        <w:spacing w:line="560" w:lineRule="exact"/>
        <w:ind w:firstLine="643"/>
        <w:rPr>
          <w:rFonts w:ascii="仿宋" w:hAnsi="仿宋" w:eastAsia="仿宋" w:cs="仿宋"/>
          <w:sz w:val="32"/>
        </w:rPr>
      </w:pPr>
      <w:r>
        <w:rPr>
          <w:rFonts w:ascii="仿宋" w:hAnsi="仿宋" w:eastAsia="仿宋" w:cs="仿宋"/>
          <w:b/>
          <w:sz w:val="32"/>
        </w:rPr>
        <w:t>第九条（行业协会）</w:t>
      </w:r>
      <w:r>
        <w:rPr>
          <w:rFonts w:ascii="仿宋" w:hAnsi="仿宋" w:eastAsia="仿宋" w:cs="仿宋"/>
          <w:sz w:val="32"/>
        </w:rPr>
        <w:t xml:space="preserve">  招标投标行业协会应当加强行业自律，开展行业诚信建设，接受招标投标监管部门的指导，维护招标投标市场秩序，促进招标投标活动公开、公平、公正和诚实信用。</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jc w:val="center"/>
        <w:rPr>
          <w:rFonts w:ascii="仿宋" w:hAnsi="仿宋" w:eastAsia="仿宋" w:cs="仿宋"/>
          <w:b/>
          <w:sz w:val="32"/>
        </w:rPr>
      </w:pPr>
      <w:r>
        <w:rPr>
          <w:rFonts w:ascii="仿宋" w:hAnsi="仿宋" w:eastAsia="仿宋" w:cs="仿宋"/>
          <w:b/>
          <w:sz w:val="32"/>
        </w:rPr>
        <w:t>第二章 招  标</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ind w:firstLine="643"/>
        <w:rPr>
          <w:rFonts w:ascii="仿宋" w:hAnsi="仿宋" w:eastAsia="仿宋" w:cs="仿宋"/>
          <w:sz w:val="32"/>
        </w:rPr>
      </w:pPr>
      <w:r>
        <w:rPr>
          <w:rFonts w:ascii="仿宋" w:hAnsi="仿宋" w:eastAsia="仿宋" w:cs="仿宋"/>
          <w:b/>
          <w:sz w:val="32"/>
        </w:rPr>
        <w:t>第十条（招标人主体责任）</w:t>
      </w:r>
      <w:r>
        <w:rPr>
          <w:rFonts w:ascii="仿宋" w:hAnsi="仿宋" w:eastAsia="仿宋" w:cs="仿宋"/>
          <w:sz w:val="32"/>
        </w:rPr>
        <w:t xml:space="preserve"> 招标人是招标投标活动的组织者和直接责任人，对招标过程和结果负总责。</w:t>
      </w:r>
    </w:p>
    <w:p>
      <w:pPr>
        <w:spacing w:line="560" w:lineRule="exact"/>
        <w:ind w:firstLine="640"/>
        <w:rPr>
          <w:rFonts w:ascii="仿宋" w:hAnsi="仿宋" w:eastAsia="仿宋" w:cs="仿宋"/>
          <w:sz w:val="32"/>
        </w:rPr>
      </w:pPr>
      <w:r>
        <w:rPr>
          <w:rFonts w:ascii="仿宋" w:hAnsi="仿宋" w:eastAsia="仿宋" w:cs="仿宋"/>
          <w:sz w:val="32"/>
        </w:rPr>
        <w:t>招标人应当按照岗位制衡、职责分工、集体决策、公开透明的原则，加强对招标投标活动全过程的管理和标后履约管理。</w:t>
      </w:r>
    </w:p>
    <w:p>
      <w:pPr>
        <w:spacing w:line="560" w:lineRule="exact"/>
        <w:ind w:firstLine="643"/>
        <w:rPr>
          <w:rFonts w:ascii="仿宋" w:hAnsi="仿宋" w:eastAsia="仿宋" w:cs="仿宋"/>
          <w:sz w:val="32"/>
        </w:rPr>
      </w:pPr>
      <w:r>
        <w:rPr>
          <w:rFonts w:ascii="仿宋" w:hAnsi="仿宋" w:eastAsia="仿宋" w:cs="仿宋"/>
          <w:b/>
          <w:sz w:val="32"/>
        </w:rPr>
        <w:t xml:space="preserve">第十一条（招标方式的审批、核准） </w:t>
      </w:r>
      <w:r>
        <w:rPr>
          <w:rFonts w:ascii="仿宋" w:hAnsi="仿宋" w:eastAsia="仿宋" w:cs="仿宋"/>
          <w:sz w:val="32"/>
        </w:rPr>
        <w:t>项目审批、核准部门应当依据国家有关规定审批、核准项目的招标范围、招标方式、招标组织方式等内容，并抄送招标投标监管部门。</w:t>
      </w:r>
    </w:p>
    <w:p>
      <w:pPr>
        <w:spacing w:line="560" w:lineRule="exact"/>
        <w:ind w:firstLine="643"/>
        <w:rPr>
          <w:rFonts w:ascii="仿宋" w:hAnsi="仿宋" w:eastAsia="仿宋" w:cs="仿宋"/>
          <w:sz w:val="32"/>
        </w:rPr>
      </w:pPr>
      <w:r>
        <w:rPr>
          <w:rFonts w:ascii="仿宋" w:hAnsi="仿宋" w:eastAsia="仿宋" w:cs="仿宋"/>
          <w:b/>
          <w:sz w:val="32"/>
        </w:rPr>
        <w:t xml:space="preserve">第十二条（可以不招标的情形） </w:t>
      </w:r>
      <w:r>
        <w:rPr>
          <w:rFonts w:ascii="仿宋" w:hAnsi="仿宋" w:eastAsia="仿宋" w:cs="仿宋"/>
          <w:sz w:val="32"/>
        </w:rPr>
        <w:t>依法必须招标项目有下列情形之一的，可以不招标：</w:t>
      </w:r>
    </w:p>
    <w:p>
      <w:pPr>
        <w:spacing w:line="560" w:lineRule="exact"/>
        <w:ind w:firstLine="640"/>
        <w:rPr>
          <w:rFonts w:ascii="仿宋" w:hAnsi="仿宋" w:eastAsia="仿宋" w:cs="仿宋"/>
          <w:sz w:val="32"/>
        </w:rPr>
      </w:pPr>
      <w:r>
        <w:rPr>
          <w:rFonts w:ascii="仿宋" w:hAnsi="仿宋" w:eastAsia="仿宋" w:cs="仿宋"/>
          <w:sz w:val="32"/>
        </w:rPr>
        <w:t>（一）涉及国家安全、国家秘密或者抢险救灾，不适宜招标的；</w:t>
      </w:r>
    </w:p>
    <w:p>
      <w:pPr>
        <w:spacing w:line="560" w:lineRule="exact"/>
        <w:ind w:firstLine="640"/>
        <w:rPr>
          <w:rFonts w:ascii="仿宋" w:hAnsi="仿宋" w:eastAsia="仿宋" w:cs="仿宋"/>
          <w:sz w:val="32"/>
        </w:rPr>
      </w:pPr>
      <w:r>
        <w:rPr>
          <w:rFonts w:ascii="仿宋" w:hAnsi="仿宋" w:eastAsia="仿宋" w:cs="仿宋"/>
          <w:sz w:val="32"/>
        </w:rPr>
        <w:t>（二）属于利用扶贫资金实行以工代赈、需要使用农民工，不适宜招标的；</w:t>
      </w:r>
    </w:p>
    <w:p>
      <w:pPr>
        <w:spacing w:line="560" w:lineRule="exact"/>
        <w:ind w:firstLine="640"/>
        <w:rPr>
          <w:rFonts w:ascii="仿宋" w:hAnsi="仿宋" w:eastAsia="仿宋" w:cs="仿宋"/>
          <w:sz w:val="32"/>
        </w:rPr>
      </w:pPr>
      <w:r>
        <w:rPr>
          <w:rFonts w:ascii="仿宋" w:hAnsi="仿宋" w:eastAsia="仿宋" w:cs="仿宋"/>
          <w:sz w:val="32"/>
        </w:rPr>
        <w:t>（三）需要采用不可替代的专利或者专有技术的</w:t>
      </w:r>
      <w:r>
        <w:rPr>
          <w:rFonts w:hint="eastAsia" w:ascii="仿宋" w:hAnsi="仿宋" w:eastAsia="仿宋" w:cs="仿宋"/>
          <w:sz w:val="32"/>
        </w:rPr>
        <w:t>或</w:t>
      </w:r>
      <w:r>
        <w:rPr>
          <w:rFonts w:hint="eastAsia" w:ascii="仿宋" w:hAnsi="仿宋" w:eastAsia="仿宋"/>
          <w:color w:val="333333"/>
          <w:sz w:val="32"/>
          <w:szCs w:val="32"/>
        </w:rPr>
        <w:t>建筑艺术造型有特殊要求；</w:t>
      </w:r>
    </w:p>
    <w:p>
      <w:pPr>
        <w:spacing w:line="560" w:lineRule="exact"/>
        <w:ind w:firstLine="640"/>
        <w:rPr>
          <w:rFonts w:ascii="仿宋" w:hAnsi="仿宋" w:eastAsia="仿宋" w:cs="仿宋"/>
          <w:sz w:val="32"/>
        </w:rPr>
      </w:pPr>
      <w:r>
        <w:rPr>
          <w:rFonts w:ascii="仿宋" w:hAnsi="仿宋" w:eastAsia="仿宋" w:cs="仿宋"/>
          <w:sz w:val="32"/>
        </w:rPr>
        <w:t>（四）采购人依法能够自行建设、生产或者提供的；</w:t>
      </w:r>
    </w:p>
    <w:p>
      <w:pPr>
        <w:spacing w:line="560" w:lineRule="exact"/>
        <w:ind w:firstLine="640"/>
        <w:rPr>
          <w:rFonts w:ascii="仿宋" w:hAnsi="仿宋" w:eastAsia="仿宋" w:cs="仿宋"/>
          <w:sz w:val="32"/>
        </w:rPr>
      </w:pPr>
      <w:r>
        <w:rPr>
          <w:rFonts w:ascii="仿宋" w:hAnsi="仿宋" w:eastAsia="仿宋" w:cs="仿宋"/>
          <w:sz w:val="32"/>
        </w:rPr>
        <w:t>（五）已通过招标方式选定的特许经营项目投资人依法能够自行建设、生产或者提供的；</w:t>
      </w:r>
    </w:p>
    <w:p>
      <w:pPr>
        <w:spacing w:line="560" w:lineRule="exact"/>
        <w:ind w:firstLine="640"/>
        <w:rPr>
          <w:rFonts w:ascii="仿宋" w:hAnsi="仿宋" w:eastAsia="仿宋" w:cs="仿宋"/>
          <w:sz w:val="32"/>
        </w:rPr>
      </w:pPr>
      <w:r>
        <w:rPr>
          <w:rFonts w:ascii="仿宋" w:hAnsi="仿宋" w:eastAsia="仿宋" w:cs="仿宋"/>
          <w:sz w:val="32"/>
        </w:rPr>
        <w:t>（六）需要向原中标人采购工程、货物或者服务，否则将影响施工或者功能配套要求的；</w:t>
      </w:r>
    </w:p>
    <w:p>
      <w:pPr>
        <w:spacing w:line="560" w:lineRule="exact"/>
        <w:ind w:firstLine="640"/>
        <w:rPr>
          <w:rFonts w:ascii="仿宋" w:hAnsi="仿宋" w:eastAsia="仿宋" w:cs="仿宋"/>
          <w:sz w:val="32"/>
        </w:rPr>
      </w:pPr>
      <w:r>
        <w:rPr>
          <w:rFonts w:ascii="仿宋" w:hAnsi="仿宋" w:eastAsia="仿宋" w:cs="仿宋"/>
          <w:sz w:val="32"/>
        </w:rPr>
        <w:t>（七）在建工程追加的附属小型工程或者主体加层工程，原中标人仍然具有承包能力，并且其他人承担将影响施工或者功能配套要求的；</w:t>
      </w:r>
    </w:p>
    <w:p>
      <w:pPr>
        <w:spacing w:line="560" w:lineRule="exact"/>
        <w:ind w:firstLine="640"/>
        <w:rPr>
          <w:rFonts w:ascii="仿宋" w:hAnsi="仿宋" w:eastAsia="仿宋" w:cs="仿宋"/>
          <w:sz w:val="32"/>
        </w:rPr>
      </w:pPr>
      <w:r>
        <w:rPr>
          <w:rFonts w:ascii="仿宋" w:hAnsi="仿宋" w:eastAsia="仿宋" w:cs="仿宋"/>
          <w:sz w:val="32"/>
        </w:rPr>
        <w:t>（八）法律、法规、规章规定可以不招标的其他情形。</w:t>
      </w:r>
    </w:p>
    <w:p>
      <w:pPr>
        <w:spacing w:line="560" w:lineRule="exact"/>
        <w:ind w:firstLine="643"/>
        <w:rPr>
          <w:rFonts w:ascii="仿宋" w:hAnsi="仿宋" w:eastAsia="仿宋" w:cs="仿宋"/>
          <w:sz w:val="32"/>
        </w:rPr>
      </w:pPr>
      <w:r>
        <w:rPr>
          <w:rFonts w:ascii="仿宋" w:hAnsi="仿宋" w:eastAsia="仿宋" w:cs="仿宋"/>
          <w:b/>
          <w:sz w:val="32"/>
        </w:rPr>
        <w:t>第十三条（招标方式）</w:t>
      </w:r>
      <w:r>
        <w:rPr>
          <w:rFonts w:ascii="仿宋" w:hAnsi="仿宋" w:eastAsia="仿宋" w:cs="仿宋"/>
          <w:sz w:val="32"/>
        </w:rPr>
        <w:t xml:space="preserve"> 国有资金占控股或者主导地位的依法应当进行招标的项目，应当公开招标；但有下列情形之一的，可以邀请招标：</w:t>
      </w:r>
    </w:p>
    <w:p>
      <w:pPr>
        <w:spacing w:line="560" w:lineRule="exact"/>
        <w:ind w:firstLine="640"/>
        <w:rPr>
          <w:rFonts w:ascii="仿宋" w:hAnsi="仿宋" w:eastAsia="仿宋" w:cs="仿宋"/>
          <w:sz w:val="32"/>
        </w:rPr>
      </w:pPr>
      <w:r>
        <w:rPr>
          <w:rFonts w:ascii="仿宋" w:hAnsi="仿宋" w:eastAsia="仿宋" w:cs="仿宋"/>
          <w:sz w:val="32"/>
        </w:rPr>
        <w:t>（一）技术复杂、有特殊要求或者受自然环境限制，只有少量潜在投标人可供选择的；</w:t>
      </w:r>
    </w:p>
    <w:p>
      <w:pPr>
        <w:spacing w:line="560" w:lineRule="exact"/>
        <w:ind w:firstLine="640"/>
        <w:rPr>
          <w:rFonts w:ascii="仿宋" w:hAnsi="仿宋" w:eastAsia="仿宋" w:cs="仿宋"/>
          <w:sz w:val="32"/>
        </w:rPr>
      </w:pPr>
      <w:r>
        <w:rPr>
          <w:rFonts w:ascii="仿宋" w:hAnsi="仿宋" w:eastAsia="仿宋" w:cs="仿宋"/>
          <w:sz w:val="32"/>
        </w:rPr>
        <w:t>（二）涉及国家安全、国家秘密或者抢险救灾，适宜招标但不适宜公开招标的；</w:t>
      </w:r>
    </w:p>
    <w:p>
      <w:pPr>
        <w:spacing w:line="560" w:lineRule="exact"/>
        <w:ind w:firstLine="640"/>
        <w:rPr>
          <w:rFonts w:ascii="仿宋" w:hAnsi="仿宋" w:eastAsia="仿宋" w:cs="仿宋"/>
          <w:sz w:val="32"/>
        </w:rPr>
      </w:pPr>
      <w:r>
        <w:rPr>
          <w:rFonts w:ascii="仿宋" w:hAnsi="仿宋" w:eastAsia="仿宋" w:cs="仿宋"/>
          <w:sz w:val="32"/>
        </w:rPr>
        <w:t xml:space="preserve">（三）采用公开招标方式的费用占项目合同金额的比例过大的； </w:t>
      </w:r>
    </w:p>
    <w:p>
      <w:pPr>
        <w:spacing w:line="560" w:lineRule="exact"/>
        <w:ind w:firstLine="640"/>
        <w:rPr>
          <w:rFonts w:ascii="仿宋" w:hAnsi="仿宋" w:eastAsia="仿宋" w:cs="仿宋"/>
          <w:sz w:val="32"/>
        </w:rPr>
      </w:pPr>
      <w:r>
        <w:rPr>
          <w:rFonts w:ascii="仿宋" w:hAnsi="仿宋" w:eastAsia="仿宋" w:cs="仿宋"/>
          <w:sz w:val="32"/>
        </w:rPr>
        <w:t>（四）法律、法规规定不适宜公开招标的其他情形。</w:t>
      </w:r>
    </w:p>
    <w:p>
      <w:pPr>
        <w:spacing w:line="560" w:lineRule="exact"/>
        <w:ind w:firstLine="640"/>
        <w:rPr>
          <w:rFonts w:ascii="仿宋" w:hAnsi="仿宋" w:eastAsia="仿宋" w:cs="仿宋"/>
          <w:sz w:val="32"/>
        </w:rPr>
      </w:pPr>
      <w:r>
        <w:rPr>
          <w:rFonts w:ascii="仿宋" w:hAnsi="仿宋" w:eastAsia="仿宋" w:cs="仿宋"/>
          <w:b/>
          <w:sz w:val="32"/>
        </w:rPr>
        <w:t xml:space="preserve">第十四条（不招标或招标方式变更审批、核准） </w:t>
      </w:r>
      <w:r>
        <w:rPr>
          <w:rFonts w:ascii="仿宋" w:hAnsi="仿宋" w:eastAsia="仿宋" w:cs="仿宋"/>
          <w:sz w:val="32"/>
        </w:rPr>
        <w:t>特殊招标项目符合本办法第十二条、第十三条规定的情形，不招标或者确需变更招标方式的，由招标人向招标投标监管部门提出申请，经评审小组评审、变更结果公示等程序后，</w:t>
      </w:r>
      <w:r>
        <w:rPr>
          <w:rFonts w:hint="eastAsia" w:ascii="仿宋" w:hAnsi="仿宋" w:eastAsia="仿宋" w:cs="仿宋"/>
          <w:sz w:val="32"/>
        </w:rPr>
        <w:t>招标投标监管部门</w:t>
      </w:r>
      <w:r>
        <w:rPr>
          <w:rFonts w:ascii="仿宋" w:hAnsi="仿宋" w:eastAsia="仿宋" w:cs="仿宋"/>
          <w:sz w:val="32"/>
        </w:rPr>
        <w:t>报项目审批、核准部门依法审批、核准。其中，投资金额较大的重点工程建设项目，经本级人民政府集体研究后由项目审批、核准部门依法审批、核准。</w:t>
      </w:r>
    </w:p>
    <w:p>
      <w:pPr>
        <w:spacing w:line="560" w:lineRule="exact"/>
        <w:ind w:firstLine="640"/>
        <w:rPr>
          <w:rFonts w:ascii="仿宋" w:hAnsi="仿宋" w:eastAsia="仿宋" w:cs="仿宋"/>
          <w:sz w:val="32"/>
        </w:rPr>
      </w:pPr>
      <w:r>
        <w:rPr>
          <w:rFonts w:ascii="仿宋" w:hAnsi="仿宋" w:eastAsia="仿宋" w:cs="仿宋"/>
          <w:sz w:val="32"/>
        </w:rPr>
        <w:t>县（市、区）依法审批、核准不招标、变更招标方式的，应当在审批、核准之日起十五日内将不招标、招标方式变更情况报市招标投标监管部门。</w:t>
      </w:r>
    </w:p>
    <w:p>
      <w:pPr>
        <w:spacing w:line="560" w:lineRule="exact"/>
        <w:ind w:firstLine="643"/>
        <w:rPr>
          <w:rFonts w:ascii="仿宋" w:hAnsi="仿宋" w:eastAsia="仿宋" w:cs="仿宋"/>
          <w:sz w:val="32"/>
        </w:rPr>
      </w:pPr>
      <w:r>
        <w:rPr>
          <w:rFonts w:hint="eastAsia" w:ascii="仿宋" w:hAnsi="仿宋" w:eastAsia="仿宋" w:cs="仿宋"/>
          <w:b/>
          <w:sz w:val="32"/>
        </w:rPr>
        <w:t xml:space="preserve">第十五条（工程总承包） </w:t>
      </w:r>
      <w:r>
        <w:rPr>
          <w:rFonts w:hint="eastAsia" w:ascii="仿宋" w:hAnsi="仿宋" w:eastAsia="仿宋" w:cs="仿宋"/>
          <w:sz w:val="32"/>
        </w:rPr>
        <w:t>建设单位可以根据项目特点，在可行性研究、方案设计或者初步设计完成后，按照确定的建设规模、建设标准、投资限额、工程质量和进度要求等推行工程总承包项目发包。</w:t>
      </w:r>
    </w:p>
    <w:p>
      <w:pPr>
        <w:spacing w:line="560" w:lineRule="exact"/>
        <w:ind w:firstLine="643"/>
        <w:rPr>
          <w:rFonts w:ascii="仿宋" w:hAnsi="仿宋" w:eastAsia="仿宋" w:cs="仿宋"/>
          <w:sz w:val="32"/>
        </w:rPr>
      </w:pPr>
      <w:r>
        <w:rPr>
          <w:rFonts w:ascii="仿宋" w:hAnsi="仿宋" w:eastAsia="仿宋" w:cs="仿宋"/>
          <w:b/>
          <w:sz w:val="32"/>
        </w:rPr>
        <w:t>第十</w:t>
      </w:r>
      <w:r>
        <w:rPr>
          <w:rFonts w:hint="eastAsia" w:ascii="仿宋" w:hAnsi="仿宋" w:eastAsia="仿宋" w:cs="仿宋"/>
          <w:b/>
          <w:sz w:val="32"/>
        </w:rPr>
        <w:t>六</w:t>
      </w:r>
      <w:r>
        <w:rPr>
          <w:rFonts w:ascii="仿宋" w:hAnsi="仿宋" w:eastAsia="仿宋" w:cs="仿宋"/>
          <w:b/>
          <w:sz w:val="32"/>
        </w:rPr>
        <w:t xml:space="preserve">条（自行招标、委托招标） </w:t>
      </w:r>
      <w:r>
        <w:rPr>
          <w:rFonts w:ascii="仿宋" w:hAnsi="仿宋" w:eastAsia="仿宋" w:cs="仿宋"/>
          <w:sz w:val="32"/>
        </w:rPr>
        <w:t>招标人具有编制招标文件和组织评标能力的，可以自行办理招标事宜。任何单位和个人不得强制具有自行招标能力的招标人委托招标。</w:t>
      </w:r>
    </w:p>
    <w:p>
      <w:pPr>
        <w:spacing w:line="560" w:lineRule="exact"/>
        <w:ind w:firstLine="640"/>
        <w:rPr>
          <w:rFonts w:ascii="仿宋" w:hAnsi="仿宋" w:eastAsia="仿宋" w:cs="仿宋"/>
          <w:sz w:val="32"/>
        </w:rPr>
      </w:pPr>
      <w:r>
        <w:rPr>
          <w:rFonts w:ascii="仿宋" w:hAnsi="仿宋" w:eastAsia="仿宋" w:cs="仿宋"/>
          <w:sz w:val="32"/>
        </w:rPr>
        <w:t>招标人自行办理招标事宜的，应当向招标投标监管部门备案。</w:t>
      </w:r>
    </w:p>
    <w:p>
      <w:pPr>
        <w:spacing w:line="560" w:lineRule="exact"/>
        <w:ind w:firstLine="640"/>
        <w:rPr>
          <w:rFonts w:ascii="仿宋" w:hAnsi="仿宋" w:eastAsia="仿宋" w:cs="仿宋"/>
          <w:sz w:val="32"/>
        </w:rPr>
      </w:pPr>
      <w:r>
        <w:rPr>
          <w:rFonts w:ascii="仿宋" w:hAnsi="仿宋" w:eastAsia="仿宋" w:cs="仿宋"/>
          <w:sz w:val="32"/>
        </w:rPr>
        <w:t>招标人有权自行选择招标代理机构，委托其办理招标事宜。任何单位和个人不得以任何方式为招标人指定招标代理机构。</w:t>
      </w:r>
    </w:p>
    <w:p>
      <w:pPr>
        <w:spacing w:line="560" w:lineRule="exact"/>
        <w:ind w:firstLine="640"/>
        <w:rPr>
          <w:rFonts w:ascii="仿宋" w:hAnsi="仿宋" w:eastAsia="仿宋" w:cs="仿宋"/>
          <w:sz w:val="32"/>
        </w:rPr>
      </w:pPr>
      <w:r>
        <w:rPr>
          <w:rFonts w:ascii="仿宋" w:hAnsi="仿宋" w:eastAsia="仿宋" w:cs="仿宋"/>
          <w:sz w:val="32"/>
        </w:rPr>
        <w:t>国有资金占控股或者主导地位的必须招标的工程建设项目，招标人应当按照有关规定委托招标代理机构办理招标事宜</w:t>
      </w:r>
      <w:r>
        <w:rPr>
          <w:rFonts w:hint="eastAsia" w:ascii="仿宋" w:hAnsi="仿宋" w:eastAsia="仿宋" w:cs="仿宋"/>
          <w:sz w:val="32"/>
        </w:rPr>
        <w:t>，单项合同估算金额在1亿元以上且</w:t>
      </w:r>
      <w:r>
        <w:rPr>
          <w:rFonts w:ascii="仿宋" w:hAnsi="仿宋" w:eastAsia="仿宋" w:cs="仿宋"/>
          <w:sz w:val="32"/>
        </w:rPr>
        <w:t>招标代理服务金额在必须招标限额以下的，</w:t>
      </w:r>
      <w:r>
        <w:rPr>
          <w:rFonts w:hint="eastAsia" w:ascii="仿宋" w:hAnsi="仿宋" w:eastAsia="仿宋" w:cs="仿宋"/>
          <w:sz w:val="32"/>
        </w:rPr>
        <w:t>招标人可</w:t>
      </w:r>
      <w:r>
        <w:rPr>
          <w:rFonts w:ascii="仿宋" w:hAnsi="仿宋" w:eastAsia="仿宋" w:cs="仿宋"/>
          <w:sz w:val="32"/>
        </w:rPr>
        <w:t>采用比选</w:t>
      </w:r>
      <w:r>
        <w:rPr>
          <w:rFonts w:hint="eastAsia" w:ascii="仿宋" w:hAnsi="仿宋" w:eastAsia="仿宋" w:cs="仿宋"/>
          <w:sz w:val="32"/>
        </w:rPr>
        <w:t>等</w:t>
      </w:r>
      <w:r>
        <w:rPr>
          <w:rFonts w:ascii="仿宋" w:hAnsi="仿宋" w:eastAsia="仿宋" w:cs="仿宋"/>
          <w:sz w:val="32"/>
        </w:rPr>
        <w:t>方式确定招标代理机构。</w:t>
      </w:r>
    </w:p>
    <w:p>
      <w:pPr>
        <w:spacing w:line="560" w:lineRule="exact"/>
        <w:ind w:firstLine="643"/>
        <w:rPr>
          <w:rFonts w:ascii="仿宋" w:hAnsi="仿宋" w:eastAsia="仿宋" w:cs="仿宋"/>
          <w:sz w:val="32"/>
        </w:rPr>
      </w:pPr>
      <w:r>
        <w:rPr>
          <w:rFonts w:ascii="仿宋" w:hAnsi="仿宋" w:eastAsia="仿宋" w:cs="仿宋"/>
          <w:b/>
          <w:sz w:val="32"/>
        </w:rPr>
        <w:t>第十</w:t>
      </w:r>
      <w:r>
        <w:rPr>
          <w:rFonts w:hint="eastAsia" w:ascii="仿宋" w:hAnsi="仿宋" w:eastAsia="仿宋" w:cs="仿宋"/>
          <w:b/>
          <w:sz w:val="32"/>
        </w:rPr>
        <w:t>七</w:t>
      </w:r>
      <w:r>
        <w:rPr>
          <w:rFonts w:ascii="仿宋" w:hAnsi="仿宋" w:eastAsia="仿宋" w:cs="仿宋"/>
          <w:b/>
          <w:sz w:val="32"/>
        </w:rPr>
        <w:t>条（招标代理要求）</w:t>
      </w:r>
      <w:r>
        <w:rPr>
          <w:rFonts w:ascii="仿宋" w:hAnsi="仿宋" w:eastAsia="仿宋" w:cs="仿宋"/>
          <w:sz w:val="32"/>
        </w:rPr>
        <w:t xml:space="preserve"> </w:t>
      </w:r>
      <w:r>
        <w:rPr>
          <w:rFonts w:hint="eastAsia" w:ascii="仿宋" w:hAnsi="仿宋" w:eastAsia="仿宋" w:cs="仿宋"/>
          <w:sz w:val="32"/>
        </w:rPr>
        <w:t>招标人与招标代理机构签订的书面委托代理合同应当明确招标代理项目负责人。</w:t>
      </w:r>
      <w:r>
        <w:rPr>
          <w:rFonts w:ascii="仿宋" w:hAnsi="仿宋" w:eastAsia="仿宋" w:cs="仿宋"/>
          <w:sz w:val="32"/>
        </w:rPr>
        <w:t>招标代理机构应当在招标人委托的范围内，依法代理招标事宜。</w:t>
      </w:r>
    </w:p>
    <w:p>
      <w:pPr>
        <w:spacing w:line="560" w:lineRule="exact"/>
        <w:ind w:firstLine="643"/>
        <w:rPr>
          <w:rFonts w:ascii="仿宋" w:hAnsi="仿宋" w:eastAsia="仿宋" w:cs="仿宋"/>
          <w:sz w:val="32"/>
        </w:rPr>
      </w:pPr>
      <w:r>
        <w:rPr>
          <w:rFonts w:hint="eastAsia" w:ascii="仿宋" w:hAnsi="仿宋" w:eastAsia="仿宋" w:cs="仿宋"/>
          <w:sz w:val="32"/>
        </w:rPr>
        <w:t>招标代理机构应当具备3名以上工程建设类执业注册资格或中级以上技术职称的专职人员（其中至少包括1名在本单位注册的造价工程师）。组建承接代理业务的项目组，应配备1名以上与行业相匹配的专业中级以上技术职称人员，办理招标代理业务应当实行实名制，并对所代理业务承担相应责任。</w:t>
      </w:r>
    </w:p>
    <w:p>
      <w:pPr>
        <w:spacing w:line="560" w:lineRule="exact"/>
        <w:ind w:firstLine="640"/>
        <w:rPr>
          <w:rFonts w:ascii="仿宋" w:hAnsi="仿宋" w:eastAsia="仿宋" w:cs="仿宋"/>
          <w:sz w:val="32"/>
        </w:rPr>
      </w:pPr>
      <w:r>
        <w:rPr>
          <w:rFonts w:ascii="仿宋" w:hAnsi="仿宋" w:eastAsia="仿宋" w:cs="仿宋"/>
          <w:sz w:val="32"/>
        </w:rPr>
        <w:t>招标代理机构不得在所代理的招标项目中投标或者代理投标，也不得为投标人提供其代理招标项目的投标咨询服务。</w:t>
      </w:r>
    </w:p>
    <w:p>
      <w:pPr>
        <w:spacing w:line="560" w:lineRule="exact"/>
        <w:ind w:firstLine="640"/>
        <w:rPr>
          <w:rFonts w:ascii="仿宋" w:hAnsi="仿宋" w:eastAsia="仿宋" w:cs="仿宋"/>
          <w:sz w:val="32"/>
        </w:rPr>
      </w:pPr>
      <w:r>
        <w:rPr>
          <w:rFonts w:ascii="仿宋" w:hAnsi="仿宋" w:eastAsia="仿宋" w:cs="仿宋"/>
          <w:sz w:val="32"/>
        </w:rPr>
        <w:t>未经招标人同意，招标代理机构不得转让招标代理业务。</w:t>
      </w:r>
    </w:p>
    <w:p>
      <w:pPr>
        <w:spacing w:line="560" w:lineRule="exact"/>
        <w:ind w:firstLine="643"/>
        <w:rPr>
          <w:rFonts w:ascii="仿宋" w:hAnsi="仿宋" w:eastAsia="仿宋" w:cs="仿宋"/>
          <w:sz w:val="32"/>
        </w:rPr>
      </w:pPr>
      <w:r>
        <w:rPr>
          <w:rFonts w:ascii="仿宋" w:hAnsi="仿宋" w:eastAsia="仿宋" w:cs="仿宋"/>
          <w:b/>
          <w:sz w:val="32"/>
        </w:rPr>
        <w:t>第十</w:t>
      </w:r>
      <w:r>
        <w:rPr>
          <w:rFonts w:hint="eastAsia" w:ascii="仿宋" w:hAnsi="仿宋" w:eastAsia="仿宋" w:cs="仿宋"/>
          <w:b/>
          <w:sz w:val="32"/>
        </w:rPr>
        <w:t>八</w:t>
      </w:r>
      <w:r>
        <w:rPr>
          <w:rFonts w:ascii="仿宋" w:hAnsi="仿宋" w:eastAsia="仿宋" w:cs="仿宋"/>
          <w:b/>
          <w:sz w:val="32"/>
        </w:rPr>
        <w:t>条（限制、排斥投标人的情形）</w:t>
      </w:r>
      <w:r>
        <w:rPr>
          <w:rFonts w:ascii="仿宋" w:hAnsi="仿宋" w:eastAsia="仿宋" w:cs="仿宋"/>
          <w:sz w:val="32"/>
        </w:rPr>
        <w:t>　招标人不得以不合理的条件限制、排斥潜在投标人或者投标人，不得对潜在投标人实行歧视待遇。</w:t>
      </w:r>
    </w:p>
    <w:p>
      <w:pPr>
        <w:spacing w:line="560" w:lineRule="exact"/>
        <w:ind w:firstLine="640"/>
        <w:rPr>
          <w:rFonts w:ascii="仿宋" w:hAnsi="仿宋" w:eastAsia="仿宋" w:cs="仿宋"/>
          <w:sz w:val="32"/>
        </w:rPr>
      </w:pPr>
      <w:r>
        <w:rPr>
          <w:rFonts w:ascii="仿宋" w:hAnsi="仿宋" w:eastAsia="仿宋" w:cs="仿宋"/>
          <w:sz w:val="32"/>
        </w:rPr>
        <w:t>招标人有下列行为之一的，属于以不合理条件限制、排斥潜在投标人或者投标人：</w:t>
      </w:r>
    </w:p>
    <w:p>
      <w:pPr>
        <w:spacing w:line="560" w:lineRule="exact"/>
        <w:ind w:firstLine="640"/>
        <w:rPr>
          <w:rFonts w:ascii="仿宋" w:hAnsi="仿宋" w:eastAsia="仿宋" w:cs="仿宋"/>
          <w:sz w:val="32"/>
        </w:rPr>
      </w:pPr>
      <w:r>
        <w:rPr>
          <w:rFonts w:ascii="仿宋" w:hAnsi="仿宋" w:eastAsia="仿宋" w:cs="仿宋"/>
          <w:sz w:val="32"/>
        </w:rPr>
        <w:t>（一）就同一招标项目向潜在投标人或者投标人提供有差别的项目信息；</w:t>
      </w:r>
    </w:p>
    <w:p>
      <w:pPr>
        <w:spacing w:line="560" w:lineRule="exact"/>
        <w:ind w:firstLine="640"/>
        <w:rPr>
          <w:rFonts w:ascii="仿宋" w:hAnsi="仿宋" w:eastAsia="仿宋" w:cs="仿宋"/>
          <w:sz w:val="32"/>
        </w:rPr>
      </w:pPr>
      <w:r>
        <w:rPr>
          <w:rFonts w:ascii="仿宋" w:hAnsi="仿宋" w:eastAsia="仿宋" w:cs="仿宋"/>
          <w:sz w:val="32"/>
        </w:rPr>
        <w:t>（二）设定的资格、技术、商务条件与招标项目的具体特点和实际需要不相适应或者与合同履行无关；</w:t>
      </w:r>
    </w:p>
    <w:p>
      <w:pPr>
        <w:spacing w:line="560" w:lineRule="exact"/>
        <w:ind w:firstLine="640"/>
        <w:rPr>
          <w:rFonts w:ascii="仿宋" w:hAnsi="仿宋" w:eastAsia="仿宋" w:cs="仿宋"/>
          <w:sz w:val="32"/>
        </w:rPr>
      </w:pPr>
      <w:r>
        <w:rPr>
          <w:rFonts w:ascii="仿宋" w:hAnsi="仿宋" w:eastAsia="仿宋" w:cs="仿宋"/>
          <w:sz w:val="32"/>
        </w:rPr>
        <w:t>（三）依法必须进行招标的项目以特定行政区域或者特定行业的业绩、奖项作为加分条件或者中标条件；</w:t>
      </w:r>
    </w:p>
    <w:p>
      <w:pPr>
        <w:spacing w:line="560" w:lineRule="exact"/>
        <w:ind w:firstLine="640"/>
        <w:rPr>
          <w:rFonts w:ascii="仿宋" w:hAnsi="仿宋" w:eastAsia="仿宋" w:cs="仿宋"/>
          <w:sz w:val="32"/>
        </w:rPr>
      </w:pPr>
      <w:r>
        <w:rPr>
          <w:rFonts w:ascii="仿宋" w:hAnsi="仿宋" w:eastAsia="仿宋" w:cs="仿宋"/>
          <w:sz w:val="32"/>
        </w:rPr>
        <w:t>（四）对潜在投标人或者投标人采取不同的资格审查或者评标标准；</w:t>
      </w:r>
    </w:p>
    <w:p>
      <w:pPr>
        <w:spacing w:line="560" w:lineRule="exact"/>
        <w:ind w:firstLine="640"/>
        <w:rPr>
          <w:rFonts w:ascii="仿宋" w:hAnsi="仿宋" w:eastAsia="仿宋" w:cs="仿宋"/>
          <w:sz w:val="32"/>
        </w:rPr>
      </w:pPr>
      <w:r>
        <w:rPr>
          <w:rFonts w:ascii="仿宋" w:hAnsi="仿宋" w:eastAsia="仿宋" w:cs="仿宋"/>
          <w:sz w:val="32"/>
        </w:rPr>
        <w:t>（五）限定或者指定特定的专利、商标、品牌、原产地或者供应商；</w:t>
      </w:r>
    </w:p>
    <w:p>
      <w:pPr>
        <w:spacing w:line="560" w:lineRule="exact"/>
        <w:ind w:firstLine="640"/>
        <w:rPr>
          <w:rFonts w:ascii="仿宋" w:hAnsi="仿宋" w:eastAsia="仿宋" w:cs="仿宋"/>
          <w:sz w:val="32"/>
        </w:rPr>
      </w:pPr>
      <w:r>
        <w:rPr>
          <w:rFonts w:ascii="仿宋" w:hAnsi="仿宋" w:eastAsia="仿宋" w:cs="仿宋"/>
          <w:sz w:val="32"/>
        </w:rPr>
        <w:t>（六）依法必须进行招标的项目非法限定潜在投标人或者投标人的所有制形式或者组织形式；</w:t>
      </w:r>
    </w:p>
    <w:p>
      <w:pPr>
        <w:spacing w:line="560" w:lineRule="exact"/>
        <w:ind w:firstLine="640"/>
        <w:rPr>
          <w:rFonts w:ascii="仿宋" w:hAnsi="仿宋" w:eastAsia="仿宋" w:cs="仿宋"/>
          <w:sz w:val="32"/>
        </w:rPr>
      </w:pPr>
      <w:r>
        <w:rPr>
          <w:rFonts w:ascii="仿宋" w:hAnsi="仿宋" w:eastAsia="仿宋" w:cs="仿宋"/>
          <w:sz w:val="32"/>
        </w:rPr>
        <w:t>（七）以其他不合理条件限制、排斥潜在投标人或者投标人。</w:t>
      </w:r>
    </w:p>
    <w:p>
      <w:pPr>
        <w:spacing w:line="560" w:lineRule="exact"/>
        <w:ind w:firstLine="643"/>
        <w:rPr>
          <w:rFonts w:ascii="仿宋" w:hAnsi="仿宋" w:eastAsia="仿宋" w:cs="仿宋"/>
          <w:sz w:val="32"/>
        </w:rPr>
      </w:pPr>
      <w:r>
        <w:rPr>
          <w:rFonts w:ascii="仿宋" w:hAnsi="仿宋" w:eastAsia="仿宋" w:cs="仿宋"/>
          <w:b/>
          <w:sz w:val="32"/>
        </w:rPr>
        <w:t>第十</w:t>
      </w:r>
      <w:r>
        <w:rPr>
          <w:rFonts w:hint="eastAsia" w:ascii="仿宋" w:hAnsi="仿宋" w:eastAsia="仿宋" w:cs="仿宋"/>
          <w:b/>
          <w:sz w:val="32"/>
        </w:rPr>
        <w:t>九</w:t>
      </w:r>
      <w:r>
        <w:rPr>
          <w:rFonts w:ascii="仿宋" w:hAnsi="仿宋" w:eastAsia="仿宋" w:cs="仿宋"/>
          <w:b/>
          <w:sz w:val="32"/>
        </w:rPr>
        <w:t>条（视为限制、排斥投标人的情形）</w:t>
      </w:r>
      <w:r>
        <w:rPr>
          <w:rFonts w:ascii="仿宋" w:hAnsi="仿宋" w:eastAsia="仿宋" w:cs="仿宋"/>
          <w:sz w:val="32"/>
        </w:rPr>
        <w:t>　招标人或者电子招标投标系统运营机构存在以下情形的，视为限制或者排斥潜在投标人：</w:t>
      </w:r>
    </w:p>
    <w:p>
      <w:pPr>
        <w:spacing w:line="560" w:lineRule="exact"/>
        <w:ind w:firstLine="640"/>
        <w:rPr>
          <w:rFonts w:ascii="仿宋" w:hAnsi="仿宋" w:eastAsia="仿宋" w:cs="仿宋"/>
          <w:sz w:val="32"/>
        </w:rPr>
      </w:pPr>
      <w:r>
        <w:rPr>
          <w:rFonts w:ascii="仿宋" w:hAnsi="仿宋" w:eastAsia="仿宋" w:cs="仿宋"/>
          <w:sz w:val="32"/>
        </w:rPr>
        <w:t>（一）利用技术手段对享有相同权限的市场主体提供有差别的信息；</w:t>
      </w:r>
    </w:p>
    <w:p>
      <w:pPr>
        <w:spacing w:line="560" w:lineRule="exact"/>
        <w:ind w:firstLine="640"/>
        <w:rPr>
          <w:rFonts w:ascii="仿宋" w:hAnsi="仿宋" w:eastAsia="仿宋" w:cs="仿宋"/>
          <w:sz w:val="32"/>
        </w:rPr>
      </w:pPr>
      <w:r>
        <w:rPr>
          <w:rFonts w:ascii="仿宋" w:hAnsi="仿宋" w:eastAsia="仿宋" w:cs="仿宋"/>
          <w:sz w:val="32"/>
        </w:rPr>
        <w:t>（二）拒绝或者限制社会公众、市场主体</w:t>
      </w:r>
      <w:r>
        <w:rPr>
          <w:rFonts w:hint="eastAsia" w:ascii="仿宋" w:hAnsi="仿宋" w:eastAsia="仿宋" w:cs="仿宋"/>
          <w:sz w:val="32"/>
        </w:rPr>
        <w:t>免费</w:t>
      </w:r>
      <w:r>
        <w:rPr>
          <w:rFonts w:ascii="仿宋" w:hAnsi="仿宋" w:eastAsia="仿宋" w:cs="仿宋"/>
          <w:sz w:val="32"/>
        </w:rPr>
        <w:t>注册并获取依法必须公开的招标投标信息；</w:t>
      </w:r>
    </w:p>
    <w:p>
      <w:pPr>
        <w:spacing w:line="560" w:lineRule="exact"/>
        <w:ind w:firstLine="640"/>
        <w:rPr>
          <w:rFonts w:ascii="仿宋" w:hAnsi="仿宋" w:eastAsia="仿宋" w:cs="仿宋"/>
          <w:sz w:val="32"/>
        </w:rPr>
      </w:pPr>
      <w:r>
        <w:rPr>
          <w:rFonts w:ascii="仿宋" w:hAnsi="仿宋" w:eastAsia="仿宋" w:cs="仿宋"/>
          <w:sz w:val="32"/>
        </w:rPr>
        <w:t>（三）违规设置注册登记、投标报名等前置条件；</w:t>
      </w:r>
    </w:p>
    <w:p>
      <w:pPr>
        <w:spacing w:line="560" w:lineRule="exact"/>
        <w:ind w:firstLine="640"/>
        <w:rPr>
          <w:rFonts w:ascii="仿宋" w:hAnsi="仿宋" w:eastAsia="仿宋" w:cs="仿宋"/>
          <w:sz w:val="32"/>
        </w:rPr>
      </w:pPr>
      <w:r>
        <w:rPr>
          <w:rFonts w:ascii="仿宋" w:hAnsi="仿宋" w:eastAsia="仿宋" w:cs="仿宋"/>
          <w:sz w:val="32"/>
        </w:rPr>
        <w:t>（四）故意与各类需要分离开发并符合技术规范规定的工具软件不兼容对接；</w:t>
      </w:r>
    </w:p>
    <w:p>
      <w:pPr>
        <w:spacing w:line="560" w:lineRule="exact"/>
        <w:ind w:firstLine="640"/>
        <w:rPr>
          <w:rFonts w:ascii="仿宋" w:hAnsi="仿宋" w:eastAsia="仿宋" w:cs="仿宋"/>
          <w:sz w:val="32"/>
        </w:rPr>
      </w:pPr>
      <w:r>
        <w:rPr>
          <w:rFonts w:ascii="仿宋" w:hAnsi="仿宋" w:eastAsia="仿宋" w:cs="仿宋"/>
          <w:sz w:val="32"/>
        </w:rPr>
        <w:t>（五）故意对递交或者解密投标文件设置障碍。</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二十</w:t>
      </w:r>
      <w:r>
        <w:rPr>
          <w:rFonts w:ascii="仿宋" w:hAnsi="仿宋" w:eastAsia="仿宋" w:cs="仿宋"/>
          <w:b/>
          <w:sz w:val="32"/>
        </w:rPr>
        <w:t>条（失信被执行人信息查询）</w:t>
      </w:r>
      <w:r>
        <w:rPr>
          <w:rFonts w:ascii="仿宋" w:hAnsi="仿宋" w:eastAsia="仿宋" w:cs="仿宋"/>
          <w:sz w:val="32"/>
        </w:rPr>
        <w:t xml:space="preserve"> 招标人或其委托的招标代理机构</w:t>
      </w:r>
      <w:r>
        <w:rPr>
          <w:rFonts w:hint="eastAsia" w:ascii="仿宋" w:hAnsi="仿宋" w:eastAsia="仿宋" w:cs="仿宋"/>
          <w:sz w:val="32"/>
        </w:rPr>
        <w:t>应当</w:t>
      </w:r>
      <w:r>
        <w:rPr>
          <w:rFonts w:ascii="仿宋" w:hAnsi="仿宋" w:eastAsia="仿宋" w:cs="仿宋"/>
          <w:sz w:val="32"/>
        </w:rPr>
        <w:t>在全国法院失信被执行人名单信息公布与查询平台查询潜在投标人、投标人的失信被执行人信息。以联合体投标的，</w:t>
      </w:r>
      <w:r>
        <w:rPr>
          <w:rFonts w:hint="eastAsia" w:ascii="仿宋" w:hAnsi="仿宋" w:eastAsia="仿宋" w:cs="仿宋"/>
          <w:sz w:val="32"/>
        </w:rPr>
        <w:t>应当</w:t>
      </w:r>
      <w:r>
        <w:rPr>
          <w:rFonts w:ascii="仿宋" w:hAnsi="仿宋" w:eastAsia="仿宋" w:cs="仿宋"/>
          <w:sz w:val="32"/>
        </w:rPr>
        <w:t>查询所有联合体成员的失信被执行人信息。招标人委托招标代理机构前，</w:t>
      </w:r>
      <w:r>
        <w:rPr>
          <w:rFonts w:hint="eastAsia" w:ascii="仿宋" w:hAnsi="仿宋" w:eastAsia="仿宋" w:cs="仿宋"/>
          <w:sz w:val="32"/>
        </w:rPr>
        <w:t>应当</w:t>
      </w:r>
      <w:r>
        <w:rPr>
          <w:rFonts w:ascii="仿宋" w:hAnsi="仿宋" w:eastAsia="仿宋" w:cs="仿宋"/>
          <w:sz w:val="32"/>
        </w:rPr>
        <w:t>查询招标代理机构的失信被执行人信息。</w:t>
      </w:r>
    </w:p>
    <w:p>
      <w:pPr>
        <w:spacing w:line="560" w:lineRule="exact"/>
        <w:ind w:firstLine="640"/>
        <w:rPr>
          <w:rFonts w:ascii="仿宋" w:hAnsi="仿宋" w:eastAsia="仿宋" w:cs="仿宋"/>
          <w:sz w:val="32"/>
        </w:rPr>
      </w:pPr>
      <w:r>
        <w:rPr>
          <w:rFonts w:ascii="仿宋" w:hAnsi="仿宋" w:eastAsia="仿宋" w:cs="仿宋"/>
          <w:sz w:val="32"/>
        </w:rPr>
        <w:t>招标人、招标代理机构不得将失信被执行人信息用于招标投标以外的事项，不得泄露企业经营秘密和个人隐私。</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一</w:t>
      </w:r>
      <w:r>
        <w:rPr>
          <w:rFonts w:ascii="仿宋" w:hAnsi="仿宋" w:eastAsia="仿宋" w:cs="仿宋"/>
          <w:b/>
          <w:sz w:val="32"/>
        </w:rPr>
        <w:t xml:space="preserve">条（行贿犯罪档案查询） </w:t>
      </w:r>
      <w:r>
        <w:rPr>
          <w:rFonts w:ascii="仿宋" w:hAnsi="仿宋" w:eastAsia="仿宋" w:cs="仿宋"/>
          <w:sz w:val="32"/>
        </w:rPr>
        <w:t>投标人应在递交投标文件时提供其向所在地人民检察院或者招标项目所在地人民检察查询的行贿犯罪档案。以联合体投标的，应当查询所有联合体成员的行贿犯罪档案。</w:t>
      </w:r>
    </w:p>
    <w:p>
      <w:pPr>
        <w:spacing w:line="560" w:lineRule="exact"/>
        <w:ind w:firstLine="640"/>
        <w:rPr>
          <w:rFonts w:ascii="仿宋" w:hAnsi="仿宋" w:eastAsia="仿宋" w:cs="仿宋"/>
          <w:sz w:val="32"/>
        </w:rPr>
      </w:pPr>
      <w:r>
        <w:rPr>
          <w:rFonts w:ascii="仿宋" w:hAnsi="仿宋" w:eastAsia="仿宋" w:cs="仿宋"/>
          <w:sz w:val="32"/>
        </w:rPr>
        <w:t>招标人、招标代理机构不得将行贿犯罪档案信息用于招标投标以外的事项，不得泄露企业经营秘密和个人隐私。</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二</w:t>
      </w:r>
      <w:r>
        <w:rPr>
          <w:rFonts w:ascii="仿宋" w:hAnsi="仿宋" w:eastAsia="仿宋" w:cs="仿宋"/>
          <w:b/>
          <w:sz w:val="32"/>
        </w:rPr>
        <w:t>条（投标资格限制）</w:t>
      </w:r>
      <w:r>
        <w:rPr>
          <w:rFonts w:ascii="仿宋" w:hAnsi="仿宋" w:eastAsia="仿宋" w:cs="仿宋"/>
          <w:sz w:val="32"/>
        </w:rPr>
        <w:t xml:space="preserve"> 投标人有下列情况之一的，招标人可以在资格预审文件、招标文件中限制其参加投标：</w:t>
      </w:r>
    </w:p>
    <w:p>
      <w:pPr>
        <w:spacing w:line="560" w:lineRule="exact"/>
        <w:ind w:firstLine="640"/>
        <w:rPr>
          <w:rFonts w:ascii="仿宋" w:hAnsi="仿宋" w:eastAsia="仿宋" w:cs="仿宋"/>
          <w:sz w:val="32"/>
        </w:rPr>
      </w:pPr>
      <w:r>
        <w:rPr>
          <w:rFonts w:ascii="仿宋" w:hAnsi="仿宋" w:eastAsia="仿宋" w:cs="仿宋"/>
          <w:sz w:val="32"/>
        </w:rPr>
        <w:t>（一）近三年内因串通投标、视同串通投标、弄虚作假而被取消中标候选资格或被否决投标的；</w:t>
      </w:r>
    </w:p>
    <w:p>
      <w:pPr>
        <w:spacing w:line="560" w:lineRule="exact"/>
        <w:ind w:firstLine="640"/>
        <w:rPr>
          <w:rFonts w:ascii="仿宋" w:hAnsi="仿宋" w:eastAsia="仿宋" w:cs="仿宋"/>
          <w:sz w:val="32"/>
        </w:rPr>
      </w:pPr>
      <w:r>
        <w:rPr>
          <w:rFonts w:ascii="仿宋" w:hAnsi="仿宋" w:eastAsia="仿宋" w:cs="仿宋"/>
          <w:sz w:val="32"/>
        </w:rPr>
        <w:t>（二）近三年内因串通投标、视同串通投标、弄虚作假骗取中标受到行政处罚或被列入黑名单的；</w:t>
      </w:r>
    </w:p>
    <w:p>
      <w:pPr>
        <w:spacing w:line="560" w:lineRule="exact"/>
        <w:ind w:firstLine="640"/>
        <w:rPr>
          <w:rFonts w:ascii="仿宋" w:hAnsi="仿宋" w:eastAsia="仿宋" w:cs="仿宋"/>
          <w:sz w:val="32"/>
        </w:rPr>
      </w:pPr>
      <w:r>
        <w:rPr>
          <w:rFonts w:ascii="仿宋" w:hAnsi="仿宋" w:eastAsia="仿宋" w:cs="仿宋"/>
          <w:sz w:val="32"/>
        </w:rPr>
        <w:t>（三）近三年内无正当理由放弃中标资格、中标后拒不签订合同或者拒不提供履约担保以及被人民法院、仲裁机构裁定严重违约的；</w:t>
      </w:r>
    </w:p>
    <w:p>
      <w:pPr>
        <w:spacing w:line="560" w:lineRule="exact"/>
        <w:ind w:firstLine="640"/>
        <w:rPr>
          <w:rFonts w:ascii="仿宋" w:hAnsi="仿宋" w:eastAsia="仿宋" w:cs="仿宋"/>
          <w:sz w:val="32"/>
        </w:rPr>
      </w:pPr>
      <w:r>
        <w:rPr>
          <w:rFonts w:ascii="仿宋" w:hAnsi="仿宋" w:eastAsia="仿宋" w:cs="仿宋"/>
          <w:sz w:val="32"/>
        </w:rPr>
        <w:t>（四）发生较大工程质量事故、安全生产事故、拖欠农民工资被招标投标监管部门通报且在公示期限内的；</w:t>
      </w:r>
    </w:p>
    <w:p>
      <w:pPr>
        <w:spacing w:line="560" w:lineRule="exact"/>
        <w:ind w:firstLine="640"/>
        <w:rPr>
          <w:rFonts w:ascii="仿宋" w:hAnsi="仿宋" w:eastAsia="仿宋" w:cs="仿宋"/>
          <w:sz w:val="32"/>
        </w:rPr>
      </w:pPr>
      <w:r>
        <w:rPr>
          <w:rFonts w:ascii="仿宋" w:hAnsi="仿宋" w:eastAsia="仿宋" w:cs="仿宋"/>
          <w:sz w:val="32"/>
        </w:rPr>
        <w:t>（五）列入失信被执行人名单或者履约失信被招标投标监管部门通报且在公示期限内的；</w:t>
      </w:r>
    </w:p>
    <w:p>
      <w:pPr>
        <w:spacing w:line="560" w:lineRule="exact"/>
        <w:ind w:firstLine="640"/>
        <w:rPr>
          <w:rFonts w:ascii="仿宋" w:hAnsi="仿宋" w:eastAsia="仿宋" w:cs="仿宋"/>
          <w:sz w:val="32"/>
        </w:rPr>
      </w:pPr>
      <w:r>
        <w:rPr>
          <w:rFonts w:ascii="仿宋" w:hAnsi="仿宋" w:eastAsia="仿宋" w:cs="仿宋"/>
          <w:sz w:val="32"/>
        </w:rPr>
        <w:t>（六）为谋取中标向招标人、招标代理机构、资格预审委员会、评标委员会或者定标委员会有关人员行贿犯罪的；</w:t>
      </w:r>
    </w:p>
    <w:p>
      <w:pPr>
        <w:spacing w:line="560" w:lineRule="exact"/>
        <w:ind w:firstLine="640"/>
        <w:rPr>
          <w:rFonts w:ascii="仿宋" w:hAnsi="仿宋" w:eastAsia="仿宋" w:cs="仿宋"/>
          <w:sz w:val="32"/>
        </w:rPr>
      </w:pPr>
      <w:r>
        <w:rPr>
          <w:rFonts w:ascii="仿宋" w:hAnsi="仿宋" w:eastAsia="仿宋" w:cs="仿宋"/>
          <w:sz w:val="32"/>
        </w:rPr>
        <w:t>（七）因挂靠、转让、租借他人资质投标或者转包、违法分包被依法查处的；</w:t>
      </w:r>
    </w:p>
    <w:p>
      <w:pPr>
        <w:spacing w:line="560" w:lineRule="exact"/>
        <w:ind w:firstLine="640"/>
        <w:rPr>
          <w:rFonts w:ascii="仿宋" w:hAnsi="仿宋" w:eastAsia="仿宋" w:cs="仿宋"/>
          <w:sz w:val="32"/>
        </w:rPr>
      </w:pPr>
      <w:r>
        <w:rPr>
          <w:rFonts w:ascii="仿宋" w:hAnsi="仿宋" w:eastAsia="仿宋" w:cs="仿宋"/>
          <w:sz w:val="32"/>
        </w:rPr>
        <w:t>（八）因</w:t>
      </w:r>
      <w:r>
        <w:rPr>
          <w:rFonts w:hint="eastAsia" w:ascii="仿宋" w:hAnsi="仿宋" w:eastAsia="仿宋" w:cs="仿宋"/>
          <w:sz w:val="32"/>
        </w:rPr>
        <w:t>重大税收违法、环境违法、统计上严重失信、违法超限超载运输等失信行为</w:t>
      </w:r>
      <w:r>
        <w:rPr>
          <w:rFonts w:ascii="仿宋" w:hAnsi="仿宋" w:eastAsia="仿宋" w:cs="仿宋"/>
          <w:sz w:val="32"/>
        </w:rPr>
        <w:t>被依法立案查处的。</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三</w:t>
      </w:r>
      <w:r>
        <w:rPr>
          <w:rFonts w:ascii="仿宋" w:hAnsi="仿宋" w:eastAsia="仿宋" w:cs="仿宋"/>
          <w:b/>
          <w:sz w:val="32"/>
        </w:rPr>
        <w:t>条（投标资格审查）</w:t>
      </w:r>
      <w:r>
        <w:rPr>
          <w:rFonts w:ascii="仿宋" w:hAnsi="仿宋" w:eastAsia="仿宋" w:cs="仿宋"/>
          <w:sz w:val="32"/>
        </w:rPr>
        <w:t xml:space="preserve"> 投标资格审查分为资格后审和资格预审。</w:t>
      </w:r>
    </w:p>
    <w:p>
      <w:pPr>
        <w:spacing w:line="560" w:lineRule="exact"/>
        <w:ind w:firstLine="640"/>
        <w:rPr>
          <w:rFonts w:ascii="仿宋" w:hAnsi="仿宋" w:eastAsia="仿宋" w:cs="仿宋"/>
          <w:sz w:val="32"/>
        </w:rPr>
      </w:pPr>
      <w:r>
        <w:rPr>
          <w:rFonts w:ascii="仿宋" w:hAnsi="仿宋" w:eastAsia="仿宋" w:cs="仿宋"/>
          <w:sz w:val="32"/>
        </w:rPr>
        <w:t>公开招标的项目，招标人应当对投标人采用资格后审，在开标后由评标委员会对投标人的资格进行审查。</w:t>
      </w:r>
    </w:p>
    <w:p>
      <w:pPr>
        <w:spacing w:line="560" w:lineRule="exact"/>
        <w:ind w:firstLine="640"/>
        <w:rPr>
          <w:rFonts w:ascii="仿宋" w:hAnsi="仿宋" w:eastAsia="仿宋" w:cs="仿宋"/>
          <w:sz w:val="32"/>
        </w:rPr>
      </w:pPr>
      <w:r>
        <w:rPr>
          <w:rFonts w:ascii="仿宋" w:hAnsi="仿宋" w:eastAsia="仿宋" w:cs="仿宋"/>
          <w:sz w:val="32"/>
        </w:rPr>
        <w:t>技术特别复杂、设计有特别要求或者国家、省有特殊要求的公开招标项目，招标人确需对潜在投标人进行资格预审的，应当在资格预审文件中明确资格预审条件，经招标投标监管部门同意后，由资格预审委员会负责对潜在投标人的资格进行预先审查。</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四</w:t>
      </w:r>
      <w:r>
        <w:rPr>
          <w:rFonts w:ascii="仿宋" w:hAnsi="仿宋" w:eastAsia="仿宋" w:cs="仿宋"/>
          <w:b/>
          <w:sz w:val="32"/>
        </w:rPr>
        <w:t>条（编制资格预审文件、招标文件）</w:t>
      </w:r>
      <w:r>
        <w:rPr>
          <w:rFonts w:ascii="仿宋" w:hAnsi="仿宋" w:eastAsia="仿宋" w:cs="仿宋"/>
          <w:sz w:val="32"/>
        </w:rPr>
        <w:t xml:space="preserve"> 招标人应当根据招标项目的特点和需要编制资格预审文件、招标文件，不得为潜在投标人、投标人量身定制资格预审文件、招标文件，不得设置不合理的条件。</w:t>
      </w:r>
    </w:p>
    <w:p>
      <w:pPr>
        <w:spacing w:line="560" w:lineRule="exact"/>
        <w:ind w:firstLine="640"/>
        <w:rPr>
          <w:rFonts w:ascii="仿宋" w:hAnsi="仿宋" w:eastAsia="仿宋" w:cs="仿宋"/>
          <w:sz w:val="32"/>
        </w:rPr>
      </w:pPr>
      <w:r>
        <w:rPr>
          <w:rFonts w:ascii="仿宋" w:hAnsi="仿宋" w:eastAsia="仿宋" w:cs="仿宋"/>
          <w:sz w:val="32"/>
        </w:rPr>
        <w:t>招标文件应当包括招标项目的技术要求、对投标人资格审查的标准、投标报价要求、评标标准和评标定标方法等实质性要求和条件，以及拟签订合同的主要条款。否决性条款应当以醒目的方式标明。</w:t>
      </w:r>
    </w:p>
    <w:p>
      <w:pPr>
        <w:spacing w:line="560" w:lineRule="exact"/>
        <w:ind w:firstLine="640"/>
        <w:rPr>
          <w:rFonts w:ascii="仿宋" w:hAnsi="仿宋" w:eastAsia="仿宋" w:cs="仿宋"/>
          <w:sz w:val="32"/>
        </w:rPr>
      </w:pPr>
      <w:r>
        <w:rPr>
          <w:rFonts w:ascii="仿宋" w:hAnsi="仿宋" w:eastAsia="仿宋" w:cs="仿宋"/>
          <w:sz w:val="32"/>
        </w:rPr>
        <w:t>市招标投标监管部门制定、推广本市工程建设项目招标投标的资格预审示范文本和招标文件示范文本。招标人编制资格预审文件、招标文件，应当使用国家</w:t>
      </w:r>
      <w:r>
        <w:rPr>
          <w:rFonts w:hint="eastAsia" w:ascii="仿宋" w:hAnsi="仿宋" w:eastAsia="仿宋" w:cs="仿宋"/>
          <w:sz w:val="32"/>
        </w:rPr>
        <w:t>、</w:t>
      </w:r>
      <w:r>
        <w:rPr>
          <w:rFonts w:ascii="仿宋" w:hAnsi="仿宋" w:eastAsia="仿宋" w:cs="仿宋"/>
          <w:sz w:val="32"/>
        </w:rPr>
        <w:t>浙江省标准文本或本市示范文本。电子招标项目，招标人应当使用电子招标投标公共服务平台提供的专用工具编制招标文件。</w:t>
      </w:r>
    </w:p>
    <w:p>
      <w:pPr>
        <w:spacing w:line="560" w:lineRule="exact"/>
        <w:ind w:firstLine="640"/>
        <w:rPr>
          <w:rFonts w:ascii="仿宋" w:hAnsi="仿宋" w:eastAsia="仿宋" w:cs="仿宋"/>
          <w:sz w:val="32"/>
        </w:rPr>
      </w:pPr>
      <w:r>
        <w:rPr>
          <w:rFonts w:hint="eastAsia" w:ascii="仿宋" w:hAnsi="仿宋" w:eastAsia="仿宋" w:cs="仿宋"/>
          <w:sz w:val="32"/>
        </w:rPr>
        <w:t>招标代理机构应当根据招标人委托的要求按时完成招标文件的编制工作，按照现行的工程造价计价规则编制工程预算或实物工程量清单，不得随意降低或抬高工程造价。</w:t>
      </w:r>
    </w:p>
    <w:p>
      <w:pPr>
        <w:spacing w:line="560" w:lineRule="exact"/>
        <w:ind w:firstLine="643"/>
        <w:rPr>
          <w:rFonts w:ascii="仿宋" w:hAnsi="仿宋" w:eastAsia="仿宋" w:cs="仿宋"/>
          <w:sz w:val="32"/>
        </w:rPr>
      </w:pPr>
      <w:r>
        <w:rPr>
          <w:rFonts w:hint="eastAsia" w:ascii="仿宋" w:hAnsi="仿宋" w:eastAsia="仿宋" w:cs="仿宋"/>
          <w:b/>
          <w:sz w:val="32"/>
        </w:rPr>
        <w:t>第二十五条 （评标方法）</w:t>
      </w:r>
      <w:r>
        <w:rPr>
          <w:rFonts w:hint="eastAsia" w:ascii="仿宋" w:hAnsi="仿宋" w:eastAsia="仿宋" w:cs="仿宋"/>
          <w:sz w:val="32"/>
        </w:rPr>
        <w:t xml:space="preserve"> 招标投标监管部门</w:t>
      </w:r>
      <w:r>
        <w:rPr>
          <w:rFonts w:ascii="仿宋" w:hAnsi="仿宋" w:eastAsia="仿宋" w:cs="仿宋"/>
          <w:sz w:val="32"/>
        </w:rPr>
        <w:t>要根据项目的规模和特点</w:t>
      </w:r>
      <w:r>
        <w:rPr>
          <w:rFonts w:hint="eastAsia" w:ascii="仿宋" w:hAnsi="仿宋" w:eastAsia="仿宋" w:cs="仿宋"/>
          <w:sz w:val="32"/>
        </w:rPr>
        <w:t>，</w:t>
      </w:r>
      <w:r>
        <w:rPr>
          <w:rFonts w:ascii="仿宋" w:hAnsi="仿宋" w:eastAsia="仿宋" w:cs="仿宋"/>
          <w:sz w:val="32"/>
        </w:rPr>
        <w:t>完善评标办法和评标程序</w:t>
      </w:r>
      <w:r>
        <w:rPr>
          <w:rFonts w:hint="eastAsia" w:ascii="仿宋" w:hAnsi="仿宋" w:eastAsia="仿宋" w:cs="仿宋"/>
          <w:sz w:val="32"/>
        </w:rPr>
        <w:t>。除</w:t>
      </w:r>
      <w:r>
        <w:rPr>
          <w:rFonts w:ascii="仿宋" w:hAnsi="仿宋" w:eastAsia="仿宋" w:cs="仿宋"/>
          <w:sz w:val="32"/>
        </w:rPr>
        <w:t>对技术、性能没有特殊要求的建设工程</w:t>
      </w:r>
      <w:r>
        <w:rPr>
          <w:rFonts w:hint="eastAsia" w:ascii="仿宋" w:hAnsi="仿宋" w:eastAsia="仿宋" w:cs="仿宋"/>
          <w:sz w:val="32"/>
        </w:rPr>
        <w:t>实行</w:t>
      </w:r>
      <w:r>
        <w:rPr>
          <w:rFonts w:ascii="仿宋" w:hAnsi="仿宋" w:eastAsia="仿宋" w:cs="仿宋"/>
          <w:sz w:val="32"/>
        </w:rPr>
        <w:t>经评审最低投标价法</w:t>
      </w:r>
      <w:r>
        <w:rPr>
          <w:rFonts w:hint="eastAsia" w:ascii="仿宋" w:hAnsi="仿宋" w:eastAsia="仿宋" w:cs="仿宋"/>
          <w:sz w:val="32"/>
        </w:rPr>
        <w:t>外，</w:t>
      </w:r>
      <w:r>
        <w:rPr>
          <w:rFonts w:ascii="仿宋" w:hAnsi="仿宋" w:eastAsia="仿宋" w:cs="仿宋"/>
          <w:sz w:val="32"/>
        </w:rPr>
        <w:t>提倡综合最优价中标。</w:t>
      </w:r>
      <w:r>
        <w:rPr>
          <w:rFonts w:hint="eastAsia" w:ascii="仿宋" w:hAnsi="仿宋" w:eastAsia="仿宋" w:cs="仿宋"/>
          <w:sz w:val="32"/>
        </w:rPr>
        <w:t>综合最优价由技术标、资信标、商务标、项目负责人现场答辩等评分因素组成，应科学</w:t>
      </w:r>
      <w:r>
        <w:rPr>
          <w:rFonts w:ascii="仿宋" w:hAnsi="仿宋" w:eastAsia="仿宋" w:cs="仿宋"/>
          <w:sz w:val="32"/>
        </w:rPr>
        <w:t>权衡</w:t>
      </w:r>
      <w:r>
        <w:rPr>
          <w:rFonts w:hint="eastAsia" w:ascii="仿宋" w:hAnsi="仿宋" w:eastAsia="仿宋" w:cs="仿宋"/>
          <w:sz w:val="32"/>
        </w:rPr>
        <w:t>各评分因素的</w:t>
      </w:r>
      <w:r>
        <w:rPr>
          <w:rFonts w:ascii="仿宋" w:hAnsi="仿宋" w:eastAsia="仿宋" w:cs="仿宋"/>
          <w:sz w:val="32"/>
        </w:rPr>
        <w:t>分值设置权重，</w:t>
      </w:r>
      <w:r>
        <w:rPr>
          <w:rFonts w:hint="eastAsia" w:ascii="仿宋" w:hAnsi="仿宋" w:eastAsia="仿宋" w:cs="仿宋"/>
          <w:sz w:val="32"/>
        </w:rPr>
        <w:t>现场答辩主要考察项目负责人对项目管理、组织实施、设备投入、疑难问题解决等方面的综合能力。</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六</w:t>
      </w:r>
      <w:r>
        <w:rPr>
          <w:rFonts w:ascii="仿宋" w:hAnsi="仿宋" w:eastAsia="仿宋" w:cs="仿宋"/>
          <w:b/>
          <w:sz w:val="32"/>
        </w:rPr>
        <w:t>条（资格预审文件、招标文件备案）</w:t>
      </w:r>
      <w:r>
        <w:rPr>
          <w:rFonts w:ascii="仿宋" w:hAnsi="仿宋" w:eastAsia="仿宋" w:cs="仿宋"/>
          <w:sz w:val="32"/>
        </w:rPr>
        <w:t xml:space="preserve">  招标人应当在发出资格预审文件、招标文件五个工作日前，将资格预审文件、招标文件报招标投标监管部门备案。</w:t>
      </w:r>
    </w:p>
    <w:p>
      <w:pPr>
        <w:spacing w:line="560" w:lineRule="exact"/>
        <w:ind w:firstLine="640"/>
        <w:rPr>
          <w:rFonts w:ascii="仿宋" w:hAnsi="仿宋" w:eastAsia="仿宋" w:cs="仿宋"/>
          <w:sz w:val="32"/>
        </w:rPr>
      </w:pPr>
      <w:r>
        <w:rPr>
          <w:rFonts w:ascii="仿宋" w:hAnsi="仿宋" w:eastAsia="仿宋" w:cs="仿宋"/>
          <w:sz w:val="32"/>
        </w:rPr>
        <w:t>招标投标监管部门应当自受理之日起五个工作日内完成备案审查工作。审查发现资格预审文件、招标文件违反法律、法规</w:t>
      </w:r>
      <w:r>
        <w:rPr>
          <w:rFonts w:hint="eastAsia" w:ascii="仿宋" w:hAnsi="仿宋" w:eastAsia="仿宋" w:cs="仿宋"/>
          <w:sz w:val="32"/>
        </w:rPr>
        <w:t>、规章</w:t>
      </w:r>
      <w:r>
        <w:rPr>
          <w:rFonts w:ascii="仿宋" w:hAnsi="仿宋" w:eastAsia="仿宋" w:cs="仿宋"/>
          <w:sz w:val="32"/>
        </w:rPr>
        <w:t>和本办法规定的，应当一次性及时告知招标人，由招标人自行改正后重新报送备案。</w:t>
      </w:r>
    </w:p>
    <w:p>
      <w:pPr>
        <w:spacing w:line="560" w:lineRule="exact"/>
        <w:ind w:firstLine="640"/>
        <w:rPr>
          <w:rFonts w:ascii="仿宋" w:hAnsi="仿宋" w:eastAsia="仿宋" w:cs="仿宋"/>
          <w:sz w:val="32"/>
        </w:rPr>
      </w:pPr>
      <w:r>
        <w:rPr>
          <w:rFonts w:ascii="仿宋" w:hAnsi="仿宋" w:eastAsia="仿宋" w:cs="仿宋"/>
          <w:sz w:val="32"/>
        </w:rPr>
        <w:t>招标投标监管部门可以根据招标项目的技术复杂程度，采取网上公示或者专家论证等方式对备案文件进行审查。网上公示或者专家论证时间不计入前款规定的备案审查时间。网上公示时间不少于三日。</w:t>
      </w:r>
    </w:p>
    <w:p>
      <w:pPr>
        <w:spacing w:line="560" w:lineRule="exact"/>
        <w:ind w:firstLine="640"/>
        <w:rPr>
          <w:rFonts w:ascii="仿宋" w:hAnsi="仿宋" w:eastAsia="仿宋" w:cs="仿宋"/>
          <w:sz w:val="32"/>
        </w:rPr>
      </w:pPr>
      <w:r>
        <w:rPr>
          <w:rFonts w:ascii="仿宋" w:hAnsi="仿宋" w:eastAsia="仿宋" w:cs="仿宋"/>
          <w:sz w:val="32"/>
        </w:rPr>
        <w:t>资格预审文件、招标文件未经备案审查，不得作为资格预审、招标、投标、评标的依据。</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七</w:t>
      </w:r>
      <w:r>
        <w:rPr>
          <w:rFonts w:ascii="仿宋" w:hAnsi="仿宋" w:eastAsia="仿宋" w:cs="仿宋"/>
          <w:b/>
          <w:sz w:val="32"/>
        </w:rPr>
        <w:t>条（资格预审公告和招标公告）</w:t>
      </w:r>
      <w:r>
        <w:rPr>
          <w:rFonts w:ascii="仿宋" w:hAnsi="仿宋" w:eastAsia="仿宋" w:cs="仿宋"/>
          <w:sz w:val="32"/>
        </w:rPr>
        <w:t xml:space="preserve">  应当公开招标的项目，招标人应当在中国招标投标公共服务平台或者省、市电子招标投标公共服务平台等载体上公开发布资格预审公告、招标公告。在不同载体上发布的同一招标项目的资格预审公告、招标公告的内容应当一致。</w:t>
      </w:r>
    </w:p>
    <w:p>
      <w:pPr>
        <w:spacing w:line="560" w:lineRule="exact"/>
        <w:ind w:firstLine="640"/>
        <w:rPr>
          <w:rFonts w:ascii="仿宋" w:hAnsi="仿宋" w:eastAsia="仿宋" w:cs="仿宋"/>
          <w:sz w:val="32"/>
        </w:rPr>
      </w:pPr>
      <w:r>
        <w:rPr>
          <w:rFonts w:ascii="仿宋" w:hAnsi="仿宋" w:eastAsia="仿宋" w:cs="仿宋"/>
          <w:sz w:val="32"/>
        </w:rPr>
        <w:t>资格预审公告、招标公告的内容，应当符合《招标公告和公示信息发布管理办法》规定。电子招标投标公共服务平台、招标人不得向潜在投标人收取任何电子下载费用。</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八</w:t>
      </w:r>
      <w:r>
        <w:rPr>
          <w:rFonts w:ascii="仿宋" w:hAnsi="仿宋" w:eastAsia="仿宋" w:cs="仿宋"/>
          <w:b/>
          <w:sz w:val="32"/>
        </w:rPr>
        <w:t>条（发</w:t>
      </w:r>
      <w:r>
        <w:rPr>
          <w:rFonts w:hint="eastAsia" w:ascii="仿宋" w:hAnsi="仿宋" w:eastAsia="仿宋" w:cs="仿宋"/>
          <w:b/>
          <w:sz w:val="32"/>
        </w:rPr>
        <w:t>布</w:t>
      </w:r>
      <w:r>
        <w:rPr>
          <w:rFonts w:ascii="仿宋" w:hAnsi="仿宋" w:eastAsia="仿宋" w:cs="仿宋"/>
          <w:b/>
          <w:sz w:val="32"/>
        </w:rPr>
        <w:t>资格预审文件、招标文件）</w:t>
      </w:r>
      <w:r>
        <w:rPr>
          <w:rFonts w:ascii="仿宋" w:hAnsi="仿宋" w:eastAsia="仿宋" w:cs="仿宋"/>
          <w:sz w:val="32"/>
        </w:rPr>
        <w:t xml:space="preserve">  招标人应当按照资格预审公告、招标公告或者投标邀请书规定的时间、地点</w:t>
      </w:r>
      <w:r>
        <w:rPr>
          <w:rFonts w:hint="eastAsia" w:ascii="仿宋" w:hAnsi="仿宋" w:eastAsia="仿宋" w:cs="仿宋"/>
          <w:sz w:val="32"/>
        </w:rPr>
        <w:t>发布</w:t>
      </w:r>
      <w:r>
        <w:rPr>
          <w:rFonts w:ascii="仿宋" w:hAnsi="仿宋" w:eastAsia="仿宋" w:cs="仿宋"/>
          <w:sz w:val="32"/>
        </w:rPr>
        <w:t>资格预审文件或者招标文件。资格预审文件或者招标文件的</w:t>
      </w:r>
      <w:r>
        <w:rPr>
          <w:rFonts w:hint="eastAsia" w:ascii="仿宋" w:hAnsi="仿宋" w:eastAsia="仿宋" w:cs="仿宋"/>
          <w:sz w:val="32"/>
        </w:rPr>
        <w:t>发布</w:t>
      </w:r>
      <w:r>
        <w:rPr>
          <w:rFonts w:ascii="仿宋" w:hAnsi="仿宋" w:eastAsia="仿宋" w:cs="仿宋"/>
          <w:sz w:val="32"/>
        </w:rPr>
        <w:t>时间不得少于五日。</w:t>
      </w:r>
    </w:p>
    <w:p>
      <w:pPr>
        <w:spacing w:line="560" w:lineRule="exact"/>
        <w:ind w:firstLine="640"/>
        <w:rPr>
          <w:rFonts w:ascii="仿宋" w:hAnsi="仿宋" w:eastAsia="仿宋" w:cs="仿宋"/>
          <w:sz w:val="32"/>
        </w:rPr>
      </w:pPr>
      <w:r>
        <w:rPr>
          <w:rFonts w:ascii="仿宋" w:hAnsi="仿宋" w:eastAsia="仿宋" w:cs="仿宋"/>
          <w:sz w:val="32"/>
        </w:rPr>
        <w:t>招标人应当在中国招标投标公共服务平台或者省、市电子招标投标公共服务平台等载体上公开发布资格预审文件、招标文件，为潜在投标人下载或者查阅资格预审文件、招标文件提供方便。任何单位和个人可以免费浏览资格预审文件、招标文件。</w:t>
      </w:r>
    </w:p>
    <w:p>
      <w:pPr>
        <w:spacing w:line="560" w:lineRule="exact"/>
        <w:ind w:firstLine="643"/>
        <w:rPr>
          <w:rFonts w:ascii="仿宋" w:hAnsi="仿宋" w:eastAsia="仿宋" w:cs="仿宋"/>
          <w:sz w:val="32"/>
        </w:rPr>
      </w:pPr>
      <w:r>
        <w:rPr>
          <w:rFonts w:ascii="仿宋" w:hAnsi="仿宋" w:eastAsia="仿宋" w:cs="仿宋"/>
          <w:b/>
          <w:sz w:val="32"/>
        </w:rPr>
        <w:t>第二十</w:t>
      </w:r>
      <w:r>
        <w:rPr>
          <w:rFonts w:hint="eastAsia" w:ascii="仿宋" w:hAnsi="仿宋" w:eastAsia="仿宋" w:cs="仿宋"/>
          <w:b/>
          <w:sz w:val="32"/>
        </w:rPr>
        <w:t>九</w:t>
      </w:r>
      <w:r>
        <w:rPr>
          <w:rFonts w:ascii="仿宋" w:hAnsi="仿宋" w:eastAsia="仿宋" w:cs="仿宋"/>
          <w:b/>
          <w:sz w:val="32"/>
        </w:rPr>
        <w:t>条（提交资格预审申请文件、投标文件时间）</w:t>
      </w:r>
      <w:r>
        <w:rPr>
          <w:rFonts w:ascii="仿宋" w:hAnsi="仿宋" w:eastAsia="仿宋" w:cs="仿宋"/>
          <w:sz w:val="32"/>
        </w:rPr>
        <w:t xml:space="preserve">  招标人应当合理确定提交资格预审申请文件、投标文件的时间。</w:t>
      </w:r>
    </w:p>
    <w:p>
      <w:pPr>
        <w:spacing w:line="560" w:lineRule="exact"/>
        <w:ind w:firstLine="640"/>
        <w:rPr>
          <w:rFonts w:ascii="仿宋" w:hAnsi="仿宋" w:eastAsia="仿宋" w:cs="仿宋"/>
          <w:sz w:val="32"/>
        </w:rPr>
      </w:pPr>
      <w:r>
        <w:rPr>
          <w:rFonts w:ascii="仿宋" w:hAnsi="仿宋" w:eastAsia="仿宋" w:cs="仿宋"/>
          <w:sz w:val="32"/>
        </w:rPr>
        <w:t>提交资格预审申请文件的时间，自资格预审文件</w:t>
      </w:r>
      <w:r>
        <w:rPr>
          <w:rFonts w:hint="eastAsia" w:ascii="仿宋" w:hAnsi="仿宋" w:eastAsia="仿宋" w:cs="仿宋"/>
          <w:sz w:val="32"/>
        </w:rPr>
        <w:t>发布</w:t>
      </w:r>
      <w:r>
        <w:rPr>
          <w:rFonts w:ascii="仿宋" w:hAnsi="仿宋" w:eastAsia="仿宋" w:cs="仿宋"/>
          <w:sz w:val="32"/>
        </w:rPr>
        <w:t>之日起至提交资格预审申请文件截止时间不得少于十日。</w:t>
      </w:r>
    </w:p>
    <w:p>
      <w:pPr>
        <w:spacing w:line="560" w:lineRule="exact"/>
        <w:ind w:firstLine="640"/>
        <w:rPr>
          <w:rFonts w:ascii="仿宋" w:hAnsi="仿宋" w:eastAsia="仿宋" w:cs="仿宋"/>
          <w:sz w:val="32"/>
        </w:rPr>
      </w:pPr>
      <w:r>
        <w:rPr>
          <w:rFonts w:ascii="仿宋" w:hAnsi="仿宋" w:eastAsia="仿宋" w:cs="仿宋"/>
          <w:sz w:val="32"/>
        </w:rPr>
        <w:t>提交投标文件的时间，自招标文件</w:t>
      </w:r>
      <w:r>
        <w:rPr>
          <w:rFonts w:hint="eastAsia" w:ascii="仿宋" w:hAnsi="仿宋" w:eastAsia="仿宋" w:cs="仿宋"/>
          <w:sz w:val="32"/>
        </w:rPr>
        <w:t>发布</w:t>
      </w:r>
      <w:r>
        <w:rPr>
          <w:rFonts w:ascii="仿宋" w:hAnsi="仿宋" w:eastAsia="仿宋" w:cs="仿宋"/>
          <w:sz w:val="32"/>
        </w:rPr>
        <w:t>之日起至投标截止时间不得少于二十日。</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三十</w:t>
      </w:r>
      <w:r>
        <w:rPr>
          <w:rFonts w:ascii="仿宋" w:hAnsi="仿宋" w:eastAsia="仿宋" w:cs="仿宋"/>
          <w:b/>
          <w:sz w:val="32"/>
        </w:rPr>
        <w:t>条（资格预审文件、招标文件的澄清、修改）</w:t>
      </w:r>
      <w:r>
        <w:rPr>
          <w:rFonts w:ascii="仿宋" w:hAnsi="仿宋" w:eastAsia="仿宋" w:cs="仿宋"/>
          <w:sz w:val="32"/>
        </w:rPr>
        <w:t xml:space="preserve">  招标人可以对已发出的资格预审文件或者招标文件进行必要的澄清或者修改，但应当重新报送招标投标监管部门备案。</w:t>
      </w:r>
    </w:p>
    <w:p>
      <w:pPr>
        <w:spacing w:line="560" w:lineRule="exact"/>
        <w:ind w:firstLine="640"/>
        <w:rPr>
          <w:rFonts w:ascii="仿宋" w:hAnsi="仿宋" w:eastAsia="仿宋" w:cs="仿宋"/>
          <w:sz w:val="32"/>
        </w:rPr>
      </w:pPr>
      <w:r>
        <w:rPr>
          <w:rFonts w:ascii="仿宋" w:hAnsi="仿宋" w:eastAsia="仿宋" w:cs="仿宋"/>
          <w:sz w:val="32"/>
        </w:rPr>
        <w:t>澄清或者修改的内容可能影响资格预审申请文件或者投标文件编制的，招标人应当在提交资格预审申请文件截止时间至少三日前，或者投标截止时间至少十五日前，以书面形式通知所有获取资格预审文件或者招标文件的潜在投标人；不足三日或者十五日的，招标人应当顺延提交资格预审申请文件或者投标文件的截止时间。</w:t>
      </w:r>
    </w:p>
    <w:p>
      <w:pPr>
        <w:spacing w:line="560" w:lineRule="exact"/>
        <w:ind w:firstLine="640"/>
        <w:rPr>
          <w:rFonts w:ascii="仿宋" w:hAnsi="仿宋" w:eastAsia="仿宋" w:cs="仿宋"/>
          <w:sz w:val="32"/>
        </w:rPr>
      </w:pPr>
      <w:r>
        <w:rPr>
          <w:rFonts w:ascii="仿宋" w:hAnsi="仿宋" w:eastAsia="仿宋" w:cs="仿宋"/>
          <w:sz w:val="32"/>
        </w:rPr>
        <w:t>电子招标项目，招标人应当在前款规定的时间内，通过省、市电子招标投标公共服务平台以醒目的方式公告澄清或者修改的内容，并以有效方式通知所有已下载资格预审文件或者招标文件的潜在投标人。</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三十一</w:t>
      </w:r>
      <w:r>
        <w:rPr>
          <w:rFonts w:ascii="仿宋" w:hAnsi="仿宋" w:eastAsia="仿宋" w:cs="仿宋"/>
          <w:b/>
          <w:sz w:val="32"/>
        </w:rPr>
        <w:t>条（资格预审文件、招标文件异议）</w:t>
      </w:r>
      <w:r>
        <w:rPr>
          <w:rFonts w:ascii="仿宋" w:hAnsi="仿宋" w:eastAsia="仿宋" w:cs="仿宋"/>
          <w:sz w:val="32"/>
        </w:rPr>
        <w:t xml:space="preserve"> 潜在投标人或者其他利害关系人，对资格预审文件有异议的，应当在提交资格预审申请文件截止时间</w:t>
      </w:r>
      <w:r>
        <w:rPr>
          <w:rFonts w:hint="eastAsia" w:ascii="仿宋" w:hAnsi="仿宋" w:eastAsia="仿宋" w:cs="仿宋"/>
          <w:sz w:val="32"/>
        </w:rPr>
        <w:t>二</w:t>
      </w:r>
      <w:r>
        <w:rPr>
          <w:rFonts w:ascii="仿宋" w:hAnsi="仿宋" w:eastAsia="仿宋" w:cs="仿宋"/>
          <w:sz w:val="32"/>
        </w:rPr>
        <w:t>日前提出；对招标文件有异议的，应当在投标截止时间十日前提出。</w:t>
      </w:r>
    </w:p>
    <w:p>
      <w:pPr>
        <w:spacing w:line="560" w:lineRule="exact"/>
        <w:ind w:firstLine="640"/>
        <w:rPr>
          <w:rFonts w:ascii="仿宋" w:hAnsi="仿宋" w:eastAsia="仿宋" w:cs="仿宋"/>
          <w:sz w:val="32"/>
        </w:rPr>
      </w:pPr>
      <w:r>
        <w:rPr>
          <w:rFonts w:ascii="仿宋" w:hAnsi="仿宋" w:eastAsia="仿宋" w:cs="仿宋"/>
          <w:sz w:val="32"/>
        </w:rPr>
        <w:t>招标人收到异议后，应当向异议人出具凭证，并告知招标投标监管部门。招标人应当自收到异议之日起三日内作出答复，同时抄送招标投标监管部门。</w:t>
      </w:r>
    </w:p>
    <w:p>
      <w:pPr>
        <w:spacing w:line="560" w:lineRule="exact"/>
        <w:ind w:firstLine="640"/>
        <w:rPr>
          <w:rFonts w:ascii="仿宋" w:hAnsi="仿宋" w:eastAsia="仿宋" w:cs="仿宋"/>
          <w:sz w:val="32"/>
        </w:rPr>
      </w:pPr>
      <w:r>
        <w:rPr>
          <w:rFonts w:ascii="仿宋" w:hAnsi="仿宋" w:eastAsia="仿宋" w:cs="仿宋"/>
          <w:sz w:val="32"/>
        </w:rPr>
        <w:t>招标人作出答复前，应当暂停招标投标活动；作出答复后，可以恢复招标投标活动。</w:t>
      </w:r>
    </w:p>
    <w:p>
      <w:pPr>
        <w:spacing w:line="560" w:lineRule="exact"/>
        <w:ind w:firstLine="640"/>
        <w:rPr>
          <w:rFonts w:ascii="仿宋" w:hAnsi="仿宋" w:eastAsia="仿宋" w:cs="仿宋"/>
          <w:sz w:val="32"/>
        </w:rPr>
      </w:pPr>
      <w:r>
        <w:rPr>
          <w:rFonts w:ascii="仿宋" w:hAnsi="仿宋" w:eastAsia="仿宋" w:cs="仿宋"/>
          <w:sz w:val="32"/>
        </w:rPr>
        <w:t>异议人对答复不满意、招标人拒收异议或者未在法定时间内作出答复的，异议人可以依法向有关行政监督部门投诉。</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jc w:val="center"/>
        <w:rPr>
          <w:rFonts w:ascii="仿宋" w:hAnsi="仿宋" w:eastAsia="仿宋" w:cs="仿宋"/>
          <w:b/>
          <w:sz w:val="32"/>
        </w:rPr>
      </w:pPr>
      <w:r>
        <w:rPr>
          <w:rFonts w:ascii="仿宋" w:hAnsi="仿宋" w:eastAsia="仿宋" w:cs="仿宋"/>
          <w:b/>
          <w:sz w:val="32"/>
        </w:rPr>
        <w:t>第三章 投  标</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二</w:t>
      </w:r>
      <w:r>
        <w:rPr>
          <w:rFonts w:ascii="仿宋" w:hAnsi="仿宋" w:eastAsia="仿宋" w:cs="仿宋"/>
          <w:b/>
          <w:sz w:val="32"/>
        </w:rPr>
        <w:t>条（投标文件编制）</w:t>
      </w:r>
      <w:r>
        <w:rPr>
          <w:rFonts w:ascii="仿宋" w:hAnsi="仿宋" w:eastAsia="仿宋" w:cs="仿宋"/>
          <w:sz w:val="32"/>
        </w:rPr>
        <w:t xml:space="preserve"> 投标人应当按照招标文件的要求编制投标文件，对招标文件提出的实质性要求和条件作出响应。电子招标项目，投标人应当使用电子招标投标公共服务平台提供的专用工具编制投标文件并加密生成。</w:t>
      </w:r>
    </w:p>
    <w:p>
      <w:pPr>
        <w:spacing w:line="560" w:lineRule="exact"/>
        <w:ind w:firstLine="640"/>
        <w:rPr>
          <w:rFonts w:ascii="仿宋" w:hAnsi="仿宋" w:eastAsia="仿宋" w:cs="仿宋"/>
          <w:sz w:val="32"/>
        </w:rPr>
      </w:pPr>
      <w:r>
        <w:rPr>
          <w:rFonts w:ascii="仿宋" w:hAnsi="仿宋" w:eastAsia="仿宋" w:cs="仿宋"/>
          <w:sz w:val="32"/>
        </w:rPr>
        <w:t>投标人根据招标文件载明的项目实际情况，拟在中标后将中标项目的部分非主体、非关键性或者技术复杂工作进行分包的，应当在投标文件中载明。国家、省对专业性分包另有规定的，从其规定。</w:t>
      </w:r>
    </w:p>
    <w:p>
      <w:pPr>
        <w:spacing w:line="560" w:lineRule="exact"/>
        <w:ind w:firstLine="640"/>
        <w:rPr>
          <w:rFonts w:ascii="仿宋" w:hAnsi="仿宋" w:eastAsia="仿宋" w:cs="仿宋"/>
          <w:sz w:val="32"/>
        </w:rPr>
      </w:pPr>
      <w:r>
        <w:rPr>
          <w:rFonts w:ascii="仿宋" w:hAnsi="仿宋" w:eastAsia="仿宋" w:cs="仿宋"/>
          <w:sz w:val="32"/>
        </w:rPr>
        <w:t>以联合体投标的，联合体各方应当签订共同投标协议，明确约定各方拟承担的工作和责任，并将共同投标协议连同投标文件一并提交招标人。</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三</w:t>
      </w:r>
      <w:r>
        <w:rPr>
          <w:rFonts w:ascii="仿宋" w:hAnsi="仿宋" w:eastAsia="仿宋" w:cs="仿宋"/>
          <w:b/>
          <w:sz w:val="32"/>
        </w:rPr>
        <w:t>条（投标文件送达、签收与保存）</w:t>
      </w:r>
      <w:r>
        <w:rPr>
          <w:rFonts w:ascii="仿宋" w:hAnsi="仿宋" w:eastAsia="仿宋" w:cs="仿宋"/>
          <w:sz w:val="32"/>
        </w:rPr>
        <w:t xml:space="preserve"> 在招标文件要求提交投标文件的截止时间前，投标人应当按照招标文件要求密封（加密）后将投标文件，送达招标人指定地点。</w:t>
      </w:r>
    </w:p>
    <w:p>
      <w:pPr>
        <w:spacing w:line="560" w:lineRule="exact"/>
        <w:ind w:firstLine="640"/>
        <w:rPr>
          <w:rFonts w:ascii="仿宋" w:hAnsi="仿宋" w:eastAsia="仿宋" w:cs="仿宋"/>
          <w:sz w:val="32"/>
        </w:rPr>
      </w:pPr>
      <w:r>
        <w:rPr>
          <w:rFonts w:ascii="仿宋" w:hAnsi="仿宋" w:eastAsia="仿宋" w:cs="仿宋"/>
          <w:sz w:val="32"/>
        </w:rPr>
        <w:t>未通过资格预审的申请人提交的投标文件，以及逾期送达、未送达指定地点或者未按招标文件要求盖章、密封（加密）的投标文件，招标人应当拒收。</w:t>
      </w:r>
    </w:p>
    <w:p>
      <w:pPr>
        <w:spacing w:line="560" w:lineRule="exact"/>
        <w:ind w:firstLine="640"/>
        <w:rPr>
          <w:rFonts w:ascii="仿宋" w:hAnsi="仿宋" w:eastAsia="仿宋" w:cs="仿宋"/>
          <w:sz w:val="32"/>
        </w:rPr>
      </w:pPr>
      <w:r>
        <w:rPr>
          <w:rFonts w:ascii="仿宋" w:hAnsi="仿宋" w:eastAsia="仿宋" w:cs="仿宋"/>
          <w:sz w:val="32"/>
        </w:rPr>
        <w:t>招标人收到投标文件后，应当签收保存并如实记载投标文件的送达时间和密封（加密）情况，不得启封。</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四</w:t>
      </w:r>
      <w:r>
        <w:rPr>
          <w:rFonts w:ascii="仿宋" w:hAnsi="仿宋" w:eastAsia="仿宋" w:cs="仿宋"/>
          <w:b/>
          <w:sz w:val="32"/>
        </w:rPr>
        <w:t>条（投标保证金）</w:t>
      </w:r>
      <w:r>
        <w:rPr>
          <w:rFonts w:ascii="仿宋" w:hAnsi="仿宋" w:eastAsia="仿宋" w:cs="仿宋"/>
          <w:sz w:val="32"/>
        </w:rPr>
        <w:t xml:space="preserve"> 招标人在招标文件中要求投标人提交投标保证金的，投标保证金不得超过招标项目估算价2%。投标人可以现金、银行保函等方式提交投标保证金。</w:t>
      </w:r>
    </w:p>
    <w:p>
      <w:pPr>
        <w:spacing w:line="560" w:lineRule="exact"/>
        <w:ind w:firstLine="640"/>
        <w:rPr>
          <w:rFonts w:ascii="仿宋" w:hAnsi="仿宋" w:eastAsia="仿宋" w:cs="仿宋"/>
          <w:sz w:val="32"/>
        </w:rPr>
      </w:pPr>
      <w:r>
        <w:rPr>
          <w:rFonts w:ascii="仿宋" w:hAnsi="仿宋" w:eastAsia="仿宋" w:cs="仿宋"/>
          <w:sz w:val="32"/>
        </w:rPr>
        <w:t>投标人应当在递交投标文件截止时间前，按照招标文件要求将投标保证金存入公共资源交易中心指定的银行账户。</w:t>
      </w:r>
    </w:p>
    <w:p>
      <w:pPr>
        <w:spacing w:line="560" w:lineRule="exact"/>
        <w:ind w:firstLine="640"/>
        <w:rPr>
          <w:rFonts w:ascii="仿宋" w:hAnsi="仿宋" w:eastAsia="仿宋" w:cs="仿宋"/>
          <w:sz w:val="32"/>
        </w:rPr>
      </w:pPr>
      <w:r>
        <w:rPr>
          <w:rFonts w:ascii="仿宋" w:hAnsi="仿宋" w:eastAsia="仿宋" w:cs="仿宋"/>
          <w:sz w:val="32"/>
        </w:rPr>
        <w:t>公共资源交易中心接到招标人递交中标通知书和招标投标书面报告并经招标投标监管部门备案通过后，应当在五日内将投标保证金按原路径退还非中标的投标人；</w:t>
      </w:r>
      <w:r>
        <w:rPr>
          <w:rFonts w:hint="eastAsia" w:ascii="仿宋" w:hAnsi="仿宋" w:eastAsia="仿宋" w:cs="仿宋"/>
          <w:sz w:val="32"/>
        </w:rPr>
        <w:t>在</w:t>
      </w:r>
      <w:r>
        <w:rPr>
          <w:rFonts w:ascii="仿宋" w:hAnsi="仿宋" w:eastAsia="仿宋" w:cs="仿宋"/>
          <w:sz w:val="32"/>
        </w:rPr>
        <w:t>招标人递交书面合同</w:t>
      </w:r>
      <w:r>
        <w:rPr>
          <w:rFonts w:hint="eastAsia" w:ascii="仿宋" w:hAnsi="仿宋" w:eastAsia="仿宋" w:cs="仿宋"/>
          <w:sz w:val="32"/>
        </w:rPr>
        <w:t>归档</w:t>
      </w:r>
      <w:r>
        <w:rPr>
          <w:rFonts w:ascii="仿宋" w:hAnsi="仿宋" w:eastAsia="仿宋" w:cs="仿宋"/>
          <w:sz w:val="32"/>
        </w:rPr>
        <w:t>后，应当在五日内将投标保证金按原路径退还中标人。</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五</w:t>
      </w:r>
      <w:r>
        <w:rPr>
          <w:rFonts w:ascii="仿宋" w:hAnsi="仿宋" w:eastAsia="仿宋" w:cs="仿宋"/>
          <w:b/>
          <w:sz w:val="32"/>
        </w:rPr>
        <w:t>条（投标文件补充、修改、撤回）</w:t>
      </w:r>
      <w:r>
        <w:rPr>
          <w:rFonts w:ascii="仿宋" w:hAnsi="仿宋" w:eastAsia="仿宋" w:cs="仿宋"/>
          <w:sz w:val="32"/>
        </w:rPr>
        <w:t xml:space="preserve"> 投标人在招标文件规定提交投标文件的截止时间前，可以补充、修改或者撤回已提交的投标文件，并书面通知招标人。补充、修改的内容为投标文件的组成部分。</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六</w:t>
      </w:r>
      <w:r>
        <w:rPr>
          <w:rFonts w:ascii="仿宋" w:hAnsi="仿宋" w:eastAsia="仿宋" w:cs="仿宋"/>
          <w:b/>
          <w:sz w:val="32"/>
        </w:rPr>
        <w:t>条（投标人串通投标的情形）</w:t>
      </w:r>
      <w:r>
        <w:rPr>
          <w:rFonts w:ascii="仿宋" w:hAnsi="仿宋" w:eastAsia="仿宋" w:cs="仿宋"/>
          <w:sz w:val="32"/>
        </w:rPr>
        <w:t xml:space="preserve">  投标人有下列情形之一的，属于投标人相互串通投标：</w:t>
      </w:r>
    </w:p>
    <w:p>
      <w:pPr>
        <w:spacing w:line="560" w:lineRule="exact"/>
        <w:ind w:firstLine="640"/>
        <w:rPr>
          <w:rFonts w:ascii="仿宋" w:hAnsi="仿宋" w:eastAsia="仿宋" w:cs="仿宋"/>
          <w:sz w:val="32"/>
        </w:rPr>
      </w:pPr>
      <w:r>
        <w:rPr>
          <w:rFonts w:ascii="仿宋" w:hAnsi="仿宋" w:eastAsia="仿宋" w:cs="仿宋"/>
          <w:sz w:val="32"/>
        </w:rPr>
        <w:t>（一）投标人之间协商投标报价等投标文件的实质性内容；</w:t>
      </w:r>
    </w:p>
    <w:p>
      <w:pPr>
        <w:spacing w:line="560" w:lineRule="exact"/>
        <w:ind w:firstLine="640"/>
        <w:rPr>
          <w:rFonts w:ascii="仿宋" w:hAnsi="仿宋" w:eastAsia="仿宋" w:cs="仿宋"/>
          <w:sz w:val="32"/>
        </w:rPr>
      </w:pPr>
      <w:r>
        <w:rPr>
          <w:rFonts w:ascii="仿宋" w:hAnsi="仿宋" w:eastAsia="仿宋" w:cs="仿宋"/>
          <w:sz w:val="32"/>
        </w:rPr>
        <w:t>（二）投标人之间约定中标人；</w:t>
      </w:r>
    </w:p>
    <w:p>
      <w:pPr>
        <w:spacing w:line="560" w:lineRule="exact"/>
        <w:ind w:firstLine="640"/>
        <w:rPr>
          <w:rFonts w:ascii="仿宋" w:hAnsi="仿宋" w:eastAsia="仿宋" w:cs="仿宋"/>
          <w:sz w:val="32"/>
        </w:rPr>
      </w:pPr>
      <w:r>
        <w:rPr>
          <w:rFonts w:ascii="仿宋" w:hAnsi="仿宋" w:eastAsia="仿宋" w:cs="仿宋"/>
          <w:sz w:val="32"/>
        </w:rPr>
        <w:t>（三）投标人之间约定部分投标人放弃投标或者中标；</w:t>
      </w:r>
    </w:p>
    <w:p>
      <w:pPr>
        <w:spacing w:line="560" w:lineRule="exact"/>
        <w:ind w:firstLine="640"/>
        <w:rPr>
          <w:rFonts w:ascii="仿宋" w:hAnsi="仿宋" w:eastAsia="仿宋" w:cs="仿宋"/>
          <w:sz w:val="32"/>
        </w:rPr>
      </w:pPr>
      <w:r>
        <w:rPr>
          <w:rFonts w:ascii="仿宋" w:hAnsi="仿宋" w:eastAsia="仿宋" w:cs="仿宋"/>
          <w:sz w:val="32"/>
        </w:rPr>
        <w:t>（四）属于同一集团、协会、商会等组织成员的投标人按照该组织要求协同投标；</w:t>
      </w:r>
    </w:p>
    <w:p>
      <w:pPr>
        <w:spacing w:line="560" w:lineRule="exact"/>
        <w:ind w:firstLine="640"/>
        <w:rPr>
          <w:rFonts w:ascii="仿宋" w:hAnsi="仿宋" w:eastAsia="仿宋" w:cs="仿宋"/>
          <w:sz w:val="32"/>
        </w:rPr>
      </w:pPr>
      <w:r>
        <w:rPr>
          <w:rFonts w:ascii="仿宋" w:hAnsi="仿宋" w:eastAsia="仿宋" w:cs="仿宋"/>
          <w:sz w:val="32"/>
        </w:rPr>
        <w:t>（五）投标人之间为谋取中标或者排斥特定投标人而采取的其他联合行动。</w:t>
      </w:r>
    </w:p>
    <w:p>
      <w:pPr>
        <w:spacing w:line="560" w:lineRule="exact"/>
        <w:ind w:firstLine="640"/>
        <w:rPr>
          <w:rFonts w:ascii="仿宋" w:hAnsi="仿宋" w:eastAsia="仿宋" w:cs="仿宋"/>
          <w:sz w:val="32"/>
        </w:rPr>
      </w:pPr>
      <w:r>
        <w:rPr>
          <w:rFonts w:ascii="仿宋" w:hAnsi="仿宋" w:eastAsia="仿宋" w:cs="仿宋"/>
          <w:sz w:val="32"/>
        </w:rPr>
        <w:t>投标人有下列情形之一的，属于投标人之间为谋取中标或者排斥特定投标人而采取的其他联合行动：</w:t>
      </w:r>
    </w:p>
    <w:p>
      <w:pPr>
        <w:spacing w:line="560" w:lineRule="exact"/>
        <w:ind w:firstLine="640"/>
        <w:rPr>
          <w:rFonts w:ascii="仿宋" w:hAnsi="仿宋" w:eastAsia="仿宋" w:cs="仿宋"/>
          <w:sz w:val="32"/>
        </w:rPr>
      </w:pPr>
      <w:r>
        <w:rPr>
          <w:rFonts w:ascii="仿宋" w:hAnsi="仿宋" w:eastAsia="仿宋" w:cs="仿宋"/>
          <w:sz w:val="32"/>
        </w:rPr>
        <w:t>（一）投标人根据相互约定不按照资格预审文件的要求提交资格预审申请文件；</w:t>
      </w:r>
    </w:p>
    <w:p>
      <w:pPr>
        <w:spacing w:line="560" w:lineRule="exact"/>
        <w:ind w:firstLine="640"/>
        <w:rPr>
          <w:rFonts w:ascii="仿宋" w:hAnsi="仿宋" w:eastAsia="仿宋" w:cs="仿宋"/>
          <w:sz w:val="32"/>
        </w:rPr>
      </w:pPr>
      <w:r>
        <w:rPr>
          <w:rFonts w:ascii="仿宋" w:hAnsi="仿宋" w:eastAsia="仿宋" w:cs="仿宋"/>
          <w:sz w:val="32"/>
        </w:rPr>
        <w:t>（二）投标人根据相互约定撤回投标文件；</w:t>
      </w:r>
    </w:p>
    <w:p>
      <w:pPr>
        <w:spacing w:line="560" w:lineRule="exact"/>
        <w:ind w:firstLine="640"/>
        <w:rPr>
          <w:rFonts w:ascii="仿宋" w:hAnsi="仿宋" w:eastAsia="仿宋" w:cs="仿宋"/>
          <w:sz w:val="32"/>
        </w:rPr>
      </w:pPr>
      <w:r>
        <w:rPr>
          <w:rFonts w:ascii="仿宋" w:hAnsi="仿宋" w:eastAsia="仿宋" w:cs="仿宋"/>
          <w:sz w:val="32"/>
        </w:rPr>
        <w:t>（三）投标人根据相互约定不响应招标文件提出的实质性要求和条件；</w:t>
      </w:r>
    </w:p>
    <w:p>
      <w:pPr>
        <w:spacing w:line="560" w:lineRule="exact"/>
        <w:ind w:firstLine="640"/>
        <w:rPr>
          <w:rFonts w:ascii="仿宋" w:hAnsi="仿宋" w:eastAsia="仿宋" w:cs="仿宋"/>
          <w:sz w:val="32"/>
        </w:rPr>
      </w:pPr>
      <w:r>
        <w:rPr>
          <w:rFonts w:ascii="仿宋" w:hAnsi="仿宋" w:eastAsia="仿宋" w:cs="仿宋"/>
          <w:sz w:val="32"/>
        </w:rPr>
        <w:t>（四）投标人根据相互约定编制投标文件；</w:t>
      </w:r>
    </w:p>
    <w:p>
      <w:pPr>
        <w:spacing w:line="560" w:lineRule="exact"/>
        <w:ind w:firstLine="640"/>
        <w:rPr>
          <w:rFonts w:ascii="仿宋" w:hAnsi="仿宋" w:eastAsia="仿宋" w:cs="仿宋"/>
          <w:sz w:val="32"/>
        </w:rPr>
      </w:pPr>
      <w:r>
        <w:rPr>
          <w:rFonts w:ascii="仿宋" w:hAnsi="仿宋" w:eastAsia="仿宋" w:cs="仿宋"/>
          <w:sz w:val="32"/>
        </w:rPr>
        <w:t>（五）投标人根据相互约定给予未中标的投标人经济补偿。</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七</w:t>
      </w:r>
      <w:r>
        <w:rPr>
          <w:rFonts w:ascii="仿宋" w:hAnsi="仿宋" w:eastAsia="仿宋" w:cs="仿宋"/>
          <w:b/>
          <w:sz w:val="32"/>
        </w:rPr>
        <w:t>条（视为投标人串通投标的情形）</w:t>
      </w:r>
      <w:r>
        <w:rPr>
          <w:rFonts w:ascii="仿宋" w:hAnsi="仿宋" w:eastAsia="仿宋" w:cs="仿宋"/>
          <w:sz w:val="32"/>
        </w:rPr>
        <w:t>　有下列情形之一，经调查属实的，视为投标人相互串通投标：</w:t>
      </w:r>
    </w:p>
    <w:p>
      <w:pPr>
        <w:spacing w:line="560" w:lineRule="exact"/>
        <w:ind w:firstLine="640"/>
        <w:rPr>
          <w:rFonts w:ascii="仿宋" w:hAnsi="仿宋" w:eastAsia="仿宋" w:cs="仿宋"/>
          <w:sz w:val="32"/>
        </w:rPr>
      </w:pPr>
      <w:r>
        <w:rPr>
          <w:rFonts w:ascii="仿宋" w:hAnsi="仿宋" w:eastAsia="仿宋" w:cs="仿宋"/>
          <w:sz w:val="32"/>
        </w:rPr>
        <w:t>（一）不同投标人的投标文件由同一单位或者个人编制；</w:t>
      </w:r>
    </w:p>
    <w:p>
      <w:pPr>
        <w:spacing w:line="560" w:lineRule="exact"/>
        <w:ind w:firstLine="640"/>
        <w:rPr>
          <w:rFonts w:ascii="仿宋" w:hAnsi="仿宋" w:eastAsia="仿宋" w:cs="仿宋"/>
          <w:sz w:val="32"/>
        </w:rPr>
      </w:pPr>
      <w:r>
        <w:rPr>
          <w:rFonts w:ascii="仿宋" w:hAnsi="仿宋" w:eastAsia="仿宋" w:cs="仿宋"/>
          <w:sz w:val="32"/>
        </w:rPr>
        <w:t>（二）不同投标人使用同一台电脑（计算机硬件特征码相同）或者同一加密工具编制投标文件；</w:t>
      </w:r>
    </w:p>
    <w:p>
      <w:pPr>
        <w:spacing w:line="560" w:lineRule="exact"/>
        <w:ind w:firstLine="640"/>
        <w:rPr>
          <w:rFonts w:ascii="仿宋" w:hAnsi="仿宋" w:eastAsia="仿宋" w:cs="仿宋"/>
          <w:sz w:val="32"/>
        </w:rPr>
      </w:pPr>
      <w:r>
        <w:rPr>
          <w:rFonts w:ascii="仿宋" w:hAnsi="仿宋" w:eastAsia="仿宋" w:cs="仿宋"/>
          <w:sz w:val="32"/>
        </w:rPr>
        <w:t>（三）不同投标的投标报价用同一个预算编制软件密码锁制作或者出自同一电子文档；</w:t>
      </w:r>
    </w:p>
    <w:p>
      <w:pPr>
        <w:spacing w:line="560" w:lineRule="exact"/>
        <w:ind w:firstLine="640"/>
        <w:rPr>
          <w:rFonts w:ascii="仿宋" w:hAnsi="仿宋" w:eastAsia="仿宋" w:cs="仿宋"/>
          <w:sz w:val="32"/>
        </w:rPr>
      </w:pPr>
      <w:r>
        <w:rPr>
          <w:rFonts w:ascii="仿宋" w:hAnsi="仿宋" w:eastAsia="仿宋" w:cs="仿宋"/>
          <w:sz w:val="32"/>
        </w:rPr>
        <w:t>（四）不同投标人委托同一单位或者个人办理投标事宜；</w:t>
      </w:r>
    </w:p>
    <w:p>
      <w:pPr>
        <w:spacing w:line="560" w:lineRule="exact"/>
        <w:ind w:firstLine="640"/>
        <w:rPr>
          <w:rFonts w:ascii="仿宋" w:hAnsi="仿宋" w:eastAsia="仿宋" w:cs="仿宋"/>
          <w:sz w:val="32"/>
        </w:rPr>
      </w:pPr>
      <w:r>
        <w:rPr>
          <w:rFonts w:ascii="仿宋" w:hAnsi="仿宋" w:eastAsia="仿宋" w:cs="仿宋"/>
          <w:sz w:val="32"/>
        </w:rPr>
        <w:t>（五）不同投标人的投标文件载明的项目管理成员为同一人；</w:t>
      </w:r>
    </w:p>
    <w:p>
      <w:pPr>
        <w:spacing w:line="560" w:lineRule="exact"/>
        <w:ind w:firstLine="640"/>
        <w:rPr>
          <w:rFonts w:ascii="仿宋" w:hAnsi="仿宋" w:eastAsia="仿宋" w:cs="仿宋"/>
          <w:sz w:val="32"/>
        </w:rPr>
      </w:pPr>
      <w:r>
        <w:rPr>
          <w:rFonts w:ascii="仿宋" w:hAnsi="仿宋" w:eastAsia="仿宋" w:cs="仿宋"/>
          <w:sz w:val="32"/>
        </w:rPr>
        <w:t>（六）不同投标人的投标文件异常一致、投标报价呈规律性差异或者标书雷同性部分达80%以上；</w:t>
      </w:r>
    </w:p>
    <w:p>
      <w:pPr>
        <w:spacing w:line="560" w:lineRule="exact"/>
        <w:ind w:firstLine="640"/>
        <w:rPr>
          <w:rFonts w:ascii="仿宋" w:hAnsi="仿宋" w:eastAsia="仿宋" w:cs="仿宋"/>
          <w:sz w:val="32"/>
        </w:rPr>
      </w:pPr>
      <w:r>
        <w:rPr>
          <w:rFonts w:ascii="仿宋" w:hAnsi="仿宋" w:eastAsia="仿宋" w:cs="仿宋"/>
          <w:sz w:val="32"/>
        </w:rPr>
        <w:t>（七）不同投标人的投标文件存在完全相同的错误三处以上；</w:t>
      </w:r>
    </w:p>
    <w:p>
      <w:pPr>
        <w:spacing w:line="560" w:lineRule="exact"/>
        <w:ind w:firstLine="640"/>
        <w:rPr>
          <w:rFonts w:ascii="仿宋" w:hAnsi="仿宋" w:eastAsia="仿宋" w:cs="仿宋"/>
          <w:sz w:val="32"/>
        </w:rPr>
      </w:pPr>
      <w:r>
        <w:rPr>
          <w:rFonts w:ascii="仿宋" w:hAnsi="仿宋" w:eastAsia="仿宋" w:cs="仿宋"/>
          <w:sz w:val="32"/>
        </w:rPr>
        <w:t>（八）不同投标人的投标文件相互混装；</w:t>
      </w:r>
    </w:p>
    <w:p>
      <w:pPr>
        <w:spacing w:line="560" w:lineRule="exact"/>
        <w:ind w:firstLine="640"/>
        <w:rPr>
          <w:rFonts w:ascii="仿宋" w:hAnsi="仿宋" w:eastAsia="仿宋" w:cs="仿宋"/>
          <w:sz w:val="32"/>
        </w:rPr>
      </w:pPr>
      <w:r>
        <w:rPr>
          <w:rFonts w:ascii="仿宋" w:hAnsi="仿宋" w:eastAsia="仿宋" w:cs="仿宋"/>
          <w:sz w:val="32"/>
        </w:rPr>
        <w:t>（九）不同投标人的投标保证金从同一单位或者个人的账户转出；</w:t>
      </w:r>
    </w:p>
    <w:p>
      <w:pPr>
        <w:spacing w:line="560" w:lineRule="exact"/>
        <w:ind w:firstLine="640"/>
        <w:rPr>
          <w:rFonts w:ascii="仿宋" w:hAnsi="仿宋" w:eastAsia="仿宋" w:cs="仿宋"/>
          <w:sz w:val="32"/>
        </w:rPr>
      </w:pPr>
      <w:r>
        <w:rPr>
          <w:rFonts w:ascii="仿宋" w:hAnsi="仿宋" w:eastAsia="仿宋" w:cs="仿宋"/>
          <w:sz w:val="32"/>
        </w:rPr>
        <w:t>（十）不同投标人的投标保证金虽经投标人各自的基本账户转出，但资金来自同一单位或者个人账户。</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八</w:t>
      </w:r>
      <w:r>
        <w:rPr>
          <w:rFonts w:ascii="仿宋" w:hAnsi="仿宋" w:eastAsia="仿宋" w:cs="仿宋"/>
          <w:b/>
          <w:sz w:val="32"/>
        </w:rPr>
        <w:t>条（招标人与投标人串通投标的情形）</w:t>
      </w:r>
      <w:r>
        <w:rPr>
          <w:rFonts w:ascii="仿宋" w:hAnsi="仿宋" w:eastAsia="仿宋" w:cs="仿宋"/>
          <w:sz w:val="32"/>
        </w:rPr>
        <w:t xml:space="preserve"> 有下列情形之一的，属于招标人与投标人串通投标：</w:t>
      </w:r>
    </w:p>
    <w:p>
      <w:pPr>
        <w:spacing w:line="560" w:lineRule="exact"/>
        <w:ind w:firstLine="640"/>
        <w:rPr>
          <w:rFonts w:ascii="仿宋" w:hAnsi="仿宋" w:eastAsia="仿宋" w:cs="仿宋"/>
          <w:sz w:val="32"/>
        </w:rPr>
      </w:pPr>
      <w:r>
        <w:rPr>
          <w:rFonts w:ascii="仿宋" w:hAnsi="仿宋" w:eastAsia="仿宋" w:cs="仿宋"/>
          <w:sz w:val="32"/>
        </w:rPr>
        <w:t>（一）招标人在开标前开启投标文件并将有关信息泄露给其他投标人；</w:t>
      </w:r>
    </w:p>
    <w:p>
      <w:pPr>
        <w:spacing w:line="560" w:lineRule="exact"/>
        <w:ind w:firstLine="640"/>
        <w:rPr>
          <w:rFonts w:ascii="仿宋" w:hAnsi="仿宋" w:eastAsia="仿宋" w:cs="仿宋"/>
          <w:sz w:val="32"/>
        </w:rPr>
      </w:pPr>
      <w:r>
        <w:rPr>
          <w:rFonts w:ascii="仿宋" w:hAnsi="仿宋" w:eastAsia="仿宋" w:cs="仿宋"/>
          <w:sz w:val="32"/>
        </w:rPr>
        <w:t>（二）招标人直接或者间接向投标人泄露标底、评标委员会成员等信息；</w:t>
      </w:r>
    </w:p>
    <w:p>
      <w:pPr>
        <w:spacing w:line="560" w:lineRule="exact"/>
        <w:ind w:firstLine="640"/>
        <w:rPr>
          <w:rFonts w:ascii="仿宋" w:hAnsi="仿宋" w:eastAsia="仿宋" w:cs="仿宋"/>
          <w:sz w:val="32"/>
        </w:rPr>
      </w:pPr>
      <w:r>
        <w:rPr>
          <w:rFonts w:ascii="仿宋" w:hAnsi="仿宋" w:eastAsia="仿宋" w:cs="仿宋"/>
          <w:sz w:val="32"/>
        </w:rPr>
        <w:t>（三）招标人明示或者暗示投标人压低或者抬高投标报价；</w:t>
      </w:r>
    </w:p>
    <w:p>
      <w:pPr>
        <w:spacing w:line="560" w:lineRule="exact"/>
        <w:ind w:firstLine="640"/>
        <w:rPr>
          <w:rFonts w:ascii="仿宋" w:hAnsi="仿宋" w:eastAsia="仿宋" w:cs="仿宋"/>
          <w:sz w:val="32"/>
        </w:rPr>
      </w:pPr>
      <w:r>
        <w:rPr>
          <w:rFonts w:ascii="仿宋" w:hAnsi="仿宋" w:eastAsia="仿宋" w:cs="仿宋"/>
          <w:sz w:val="32"/>
        </w:rPr>
        <w:t>（四）招标人授意投标人撤换、修改投标文件；</w:t>
      </w:r>
    </w:p>
    <w:p>
      <w:pPr>
        <w:spacing w:line="560" w:lineRule="exact"/>
        <w:ind w:firstLine="640"/>
        <w:rPr>
          <w:rFonts w:ascii="仿宋" w:hAnsi="仿宋" w:eastAsia="仿宋" w:cs="仿宋"/>
          <w:sz w:val="32"/>
        </w:rPr>
      </w:pPr>
      <w:r>
        <w:rPr>
          <w:rFonts w:ascii="仿宋" w:hAnsi="仿宋" w:eastAsia="仿宋" w:cs="仿宋"/>
          <w:sz w:val="32"/>
        </w:rPr>
        <w:t>（五）招标人明示或者暗示投标人为特定投标人中标提供方便；</w:t>
      </w:r>
    </w:p>
    <w:p>
      <w:pPr>
        <w:spacing w:line="560" w:lineRule="exact"/>
        <w:ind w:firstLine="640"/>
        <w:rPr>
          <w:rFonts w:ascii="仿宋" w:hAnsi="仿宋" w:eastAsia="仿宋" w:cs="仿宋"/>
          <w:sz w:val="32"/>
        </w:rPr>
      </w:pPr>
      <w:r>
        <w:rPr>
          <w:rFonts w:ascii="仿宋" w:hAnsi="仿宋" w:eastAsia="仿宋" w:cs="仿宋"/>
          <w:sz w:val="32"/>
        </w:rPr>
        <w:t>（六）招标人与投标人为谋求特定投标人中标而采取的其他串通行为。</w:t>
      </w:r>
    </w:p>
    <w:p>
      <w:pPr>
        <w:spacing w:line="560" w:lineRule="exact"/>
        <w:ind w:firstLine="643"/>
        <w:rPr>
          <w:rFonts w:ascii="仿宋" w:hAnsi="仿宋" w:eastAsia="仿宋" w:cs="仿宋"/>
          <w:sz w:val="32"/>
        </w:rPr>
      </w:pPr>
      <w:r>
        <w:rPr>
          <w:rFonts w:ascii="仿宋" w:hAnsi="仿宋" w:eastAsia="仿宋" w:cs="仿宋"/>
          <w:b/>
          <w:sz w:val="32"/>
        </w:rPr>
        <w:t>第三十</w:t>
      </w:r>
      <w:r>
        <w:rPr>
          <w:rFonts w:hint="eastAsia" w:ascii="仿宋" w:hAnsi="仿宋" w:eastAsia="仿宋" w:cs="仿宋"/>
          <w:b/>
          <w:sz w:val="32"/>
        </w:rPr>
        <w:t>九</w:t>
      </w:r>
      <w:r>
        <w:rPr>
          <w:rFonts w:ascii="仿宋" w:hAnsi="仿宋" w:eastAsia="仿宋" w:cs="仿宋"/>
          <w:b/>
          <w:sz w:val="32"/>
        </w:rPr>
        <w:t>条（视为招标人与投标人串通投标的情形）</w:t>
      </w:r>
      <w:r>
        <w:rPr>
          <w:rFonts w:ascii="仿宋" w:hAnsi="仿宋" w:eastAsia="仿宋" w:cs="仿宋"/>
          <w:sz w:val="32"/>
        </w:rPr>
        <w:t>　有下列情形之一，经调查属实的，视为招标人与投标人串通投标：</w:t>
      </w:r>
    </w:p>
    <w:p>
      <w:pPr>
        <w:spacing w:line="560" w:lineRule="exact"/>
        <w:ind w:firstLine="640"/>
        <w:rPr>
          <w:rFonts w:ascii="仿宋" w:hAnsi="仿宋" w:eastAsia="仿宋" w:cs="仿宋"/>
          <w:sz w:val="32"/>
        </w:rPr>
      </w:pPr>
      <w:r>
        <w:rPr>
          <w:rFonts w:ascii="仿宋" w:hAnsi="仿宋" w:eastAsia="仿宋" w:cs="仿宋"/>
          <w:sz w:val="32"/>
        </w:rPr>
        <w:t>（一）招标人直接或者间接向投标人或者投标人的利害关系人泄露获取资格预审文件或者通过资格预审的投标申请人，或者已经获取招标文件的潜在投标人的名称、数量；</w:t>
      </w:r>
    </w:p>
    <w:p>
      <w:pPr>
        <w:spacing w:line="560" w:lineRule="exact"/>
        <w:ind w:firstLine="640"/>
        <w:rPr>
          <w:rFonts w:ascii="仿宋" w:hAnsi="仿宋" w:eastAsia="仿宋" w:cs="仿宋"/>
          <w:sz w:val="32"/>
        </w:rPr>
      </w:pPr>
      <w:r>
        <w:rPr>
          <w:rFonts w:ascii="仿宋" w:hAnsi="仿宋" w:eastAsia="仿宋" w:cs="仿宋"/>
          <w:sz w:val="32"/>
        </w:rPr>
        <w:t>（二）招标人直接或者间接向投标人或者投标人的利害关系人泄露资格审查或者评标情况；</w:t>
      </w:r>
    </w:p>
    <w:p>
      <w:pPr>
        <w:spacing w:line="560" w:lineRule="exact"/>
        <w:ind w:firstLine="640"/>
        <w:rPr>
          <w:rFonts w:ascii="仿宋" w:hAnsi="仿宋" w:eastAsia="仿宋" w:cs="仿宋"/>
          <w:sz w:val="32"/>
        </w:rPr>
      </w:pPr>
      <w:r>
        <w:rPr>
          <w:rFonts w:ascii="仿宋" w:hAnsi="仿宋" w:eastAsia="仿宋" w:cs="仿宋"/>
          <w:sz w:val="32"/>
        </w:rPr>
        <w:t>（三）招标人故意更换、篡改特定的投标文件内容，或者资格预审时更换、篡改特定的资格预审申请文件内容；</w:t>
      </w:r>
    </w:p>
    <w:p>
      <w:pPr>
        <w:spacing w:line="560" w:lineRule="exact"/>
        <w:ind w:firstLine="640"/>
        <w:rPr>
          <w:rFonts w:ascii="仿宋" w:hAnsi="仿宋" w:eastAsia="仿宋" w:cs="仿宋"/>
          <w:sz w:val="32"/>
        </w:rPr>
      </w:pPr>
      <w:r>
        <w:rPr>
          <w:rFonts w:ascii="仿宋" w:hAnsi="仿宋" w:eastAsia="仿宋" w:cs="仿宋"/>
          <w:sz w:val="32"/>
        </w:rPr>
        <w:t>（四）发现不同投标人的法定代表人、委托代理人或者项目负责人属于同一单位，仍同意其继续参加投标；</w:t>
      </w:r>
    </w:p>
    <w:p>
      <w:pPr>
        <w:spacing w:line="560" w:lineRule="exact"/>
        <w:ind w:firstLine="640"/>
        <w:rPr>
          <w:rFonts w:ascii="仿宋" w:hAnsi="仿宋" w:eastAsia="仿宋" w:cs="仿宋"/>
          <w:sz w:val="32"/>
        </w:rPr>
      </w:pPr>
      <w:r>
        <w:rPr>
          <w:rFonts w:ascii="仿宋" w:hAnsi="仿宋" w:eastAsia="仿宋" w:cs="仿宋"/>
          <w:sz w:val="32"/>
        </w:rPr>
        <w:t>（五）发现投标文件存在应当拒收的情形，仍同意收取特定投标人的投标文件；</w:t>
      </w:r>
    </w:p>
    <w:p>
      <w:pPr>
        <w:spacing w:line="560" w:lineRule="exact"/>
        <w:ind w:firstLine="640"/>
        <w:rPr>
          <w:rFonts w:ascii="仿宋" w:hAnsi="仿宋" w:eastAsia="仿宋" w:cs="仿宋"/>
          <w:sz w:val="32"/>
        </w:rPr>
      </w:pPr>
      <w:r>
        <w:rPr>
          <w:rFonts w:ascii="仿宋" w:hAnsi="仿宋" w:eastAsia="仿宋" w:cs="仿宋"/>
          <w:sz w:val="32"/>
        </w:rPr>
        <w:t>（六）以胁迫、劝退、利诱等方式，使特定投标人以外的其他投标人放弃投标或者使中标人放弃中标；</w:t>
      </w:r>
    </w:p>
    <w:p>
      <w:pPr>
        <w:spacing w:line="560" w:lineRule="exact"/>
        <w:ind w:firstLine="640"/>
        <w:rPr>
          <w:rFonts w:ascii="仿宋" w:hAnsi="仿宋" w:eastAsia="仿宋" w:cs="仿宋"/>
          <w:sz w:val="32"/>
        </w:rPr>
      </w:pPr>
      <w:r>
        <w:rPr>
          <w:rFonts w:ascii="仿宋" w:hAnsi="仿宋" w:eastAsia="仿宋" w:cs="仿宋"/>
          <w:sz w:val="32"/>
        </w:rPr>
        <w:t>（七）依法应当公开招标的建设工程，未确定中标人前，投标人已开展该工程招标范围内工作；</w:t>
      </w:r>
    </w:p>
    <w:p>
      <w:pPr>
        <w:spacing w:line="560" w:lineRule="exact"/>
        <w:ind w:firstLine="640"/>
        <w:rPr>
          <w:rFonts w:ascii="仿宋" w:hAnsi="仿宋" w:eastAsia="仿宋" w:cs="仿宋"/>
          <w:sz w:val="32"/>
        </w:rPr>
      </w:pPr>
      <w:r>
        <w:rPr>
          <w:rFonts w:ascii="仿宋" w:hAnsi="仿宋" w:eastAsia="仿宋" w:cs="仿宋"/>
          <w:sz w:val="32"/>
        </w:rPr>
        <w:t>（八）招标人与投标人为谋求特定中标人中标而采取的其他串通行为。</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四十</w:t>
      </w:r>
      <w:r>
        <w:rPr>
          <w:rFonts w:ascii="仿宋" w:hAnsi="仿宋" w:eastAsia="仿宋" w:cs="仿宋"/>
          <w:b/>
          <w:sz w:val="32"/>
        </w:rPr>
        <w:t>条（低价竞标、以他人名义投标或者骗取中标）</w:t>
      </w:r>
      <w:r>
        <w:rPr>
          <w:rFonts w:ascii="仿宋" w:hAnsi="仿宋" w:eastAsia="仿宋" w:cs="仿宋"/>
          <w:sz w:val="32"/>
        </w:rPr>
        <w:t xml:space="preserve"> 投标人不得以低于成本的报价竞标，不得挂靠、转让、租借资质以他人名义投标，不得以其他方式弄虚作假骗取中标。</w:t>
      </w:r>
    </w:p>
    <w:p>
      <w:pPr>
        <w:spacing w:line="560" w:lineRule="exact"/>
        <w:ind w:firstLine="640"/>
        <w:rPr>
          <w:rFonts w:ascii="仿宋" w:hAnsi="仿宋" w:eastAsia="仿宋" w:cs="仿宋"/>
          <w:sz w:val="32"/>
        </w:rPr>
      </w:pPr>
      <w:r>
        <w:rPr>
          <w:rFonts w:ascii="仿宋" w:hAnsi="仿宋" w:eastAsia="仿宋" w:cs="仿宋"/>
          <w:sz w:val="32"/>
        </w:rPr>
        <w:t>投标人有下列情形之一的，属于以其他方式弄虚作假的行为：</w:t>
      </w:r>
    </w:p>
    <w:p>
      <w:pPr>
        <w:spacing w:line="560" w:lineRule="exact"/>
        <w:ind w:firstLine="640"/>
        <w:rPr>
          <w:rFonts w:ascii="仿宋" w:hAnsi="仿宋" w:eastAsia="仿宋" w:cs="仿宋"/>
          <w:sz w:val="32"/>
        </w:rPr>
      </w:pPr>
      <w:r>
        <w:rPr>
          <w:rFonts w:ascii="仿宋" w:hAnsi="仿宋" w:eastAsia="仿宋" w:cs="仿宋"/>
          <w:sz w:val="32"/>
        </w:rPr>
        <w:t>（一）使用伪造、变造的许可证件；</w:t>
      </w:r>
    </w:p>
    <w:p>
      <w:pPr>
        <w:spacing w:line="560" w:lineRule="exact"/>
        <w:ind w:firstLine="640"/>
        <w:rPr>
          <w:rFonts w:ascii="仿宋" w:hAnsi="仿宋" w:eastAsia="仿宋" w:cs="仿宋"/>
          <w:sz w:val="32"/>
        </w:rPr>
      </w:pPr>
      <w:r>
        <w:rPr>
          <w:rFonts w:ascii="仿宋" w:hAnsi="仿宋" w:eastAsia="仿宋" w:cs="仿宋"/>
          <w:sz w:val="32"/>
        </w:rPr>
        <w:t>（二）提供虚假的</w:t>
      </w:r>
      <w:r>
        <w:rPr>
          <w:rFonts w:hint="eastAsia" w:ascii="仿宋" w:hAnsi="仿宋" w:eastAsia="仿宋" w:cs="仿宋"/>
          <w:sz w:val="32"/>
        </w:rPr>
        <w:t>印章、</w:t>
      </w:r>
      <w:r>
        <w:rPr>
          <w:rFonts w:ascii="仿宋" w:hAnsi="仿宋" w:eastAsia="仿宋" w:cs="仿宋"/>
          <w:sz w:val="32"/>
        </w:rPr>
        <w:t>业绩、荣誉或者财务状况；</w:t>
      </w:r>
    </w:p>
    <w:p>
      <w:pPr>
        <w:spacing w:line="560" w:lineRule="exact"/>
        <w:ind w:firstLine="640"/>
        <w:rPr>
          <w:rFonts w:ascii="仿宋" w:hAnsi="仿宋" w:eastAsia="仿宋" w:cs="仿宋"/>
          <w:sz w:val="32"/>
        </w:rPr>
      </w:pPr>
      <w:r>
        <w:rPr>
          <w:rFonts w:ascii="仿宋" w:hAnsi="仿宋" w:eastAsia="仿宋" w:cs="仿宋"/>
          <w:sz w:val="32"/>
        </w:rPr>
        <w:t>（三）提供虚假的项目负责人或者主要技术人员简历、劳动关系证明、社保证明；</w:t>
      </w:r>
    </w:p>
    <w:p>
      <w:pPr>
        <w:spacing w:line="560" w:lineRule="exact"/>
        <w:ind w:firstLine="640"/>
        <w:rPr>
          <w:rFonts w:ascii="仿宋" w:hAnsi="仿宋" w:eastAsia="仿宋" w:cs="仿宋"/>
          <w:sz w:val="32"/>
        </w:rPr>
      </w:pPr>
      <w:r>
        <w:rPr>
          <w:rFonts w:ascii="仿宋" w:hAnsi="仿宋" w:eastAsia="仿宋" w:cs="仿宋"/>
          <w:sz w:val="32"/>
        </w:rPr>
        <w:t>（四）提供虚假的信用状况或者无行贿犯罪记录证明；</w:t>
      </w:r>
    </w:p>
    <w:p>
      <w:pPr>
        <w:spacing w:line="560" w:lineRule="exact"/>
        <w:ind w:firstLine="640"/>
        <w:rPr>
          <w:rFonts w:ascii="仿宋" w:hAnsi="仿宋" w:eastAsia="仿宋" w:cs="仿宋"/>
          <w:sz w:val="32"/>
        </w:rPr>
      </w:pPr>
      <w:r>
        <w:rPr>
          <w:rFonts w:ascii="仿宋" w:hAnsi="仿宋" w:eastAsia="仿宋" w:cs="仿宋"/>
          <w:sz w:val="32"/>
        </w:rPr>
        <w:t>（五）其他弄虚作假的行为。</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jc w:val="center"/>
        <w:rPr>
          <w:rFonts w:ascii="仿宋" w:hAnsi="仿宋" w:eastAsia="仿宋" w:cs="仿宋"/>
          <w:b/>
          <w:sz w:val="32"/>
        </w:rPr>
      </w:pPr>
      <w:r>
        <w:rPr>
          <w:rFonts w:ascii="仿宋" w:hAnsi="仿宋" w:eastAsia="仿宋" w:cs="仿宋"/>
          <w:b/>
          <w:sz w:val="32"/>
        </w:rPr>
        <w:t>第四章  开标、评标和中标</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四十一</w:t>
      </w:r>
      <w:r>
        <w:rPr>
          <w:rFonts w:ascii="仿宋" w:hAnsi="仿宋" w:eastAsia="仿宋" w:cs="仿宋"/>
          <w:b/>
          <w:sz w:val="32"/>
        </w:rPr>
        <w:t>条（开标时间、地点、主持人、参加人）</w:t>
      </w:r>
      <w:r>
        <w:rPr>
          <w:rFonts w:ascii="仿宋" w:hAnsi="仿宋" w:eastAsia="仿宋" w:cs="仿宋"/>
          <w:sz w:val="32"/>
        </w:rPr>
        <w:t xml:space="preserve"> 招标人应当按照招标文件规定的时间、地点开标。</w:t>
      </w:r>
    </w:p>
    <w:p>
      <w:pPr>
        <w:spacing w:line="560" w:lineRule="exact"/>
        <w:ind w:firstLine="640"/>
        <w:rPr>
          <w:rFonts w:ascii="仿宋" w:hAnsi="仿宋" w:eastAsia="仿宋" w:cs="仿宋"/>
          <w:sz w:val="32"/>
        </w:rPr>
      </w:pPr>
      <w:r>
        <w:rPr>
          <w:rFonts w:ascii="仿宋" w:hAnsi="仿宋" w:eastAsia="仿宋" w:cs="仿宋"/>
          <w:sz w:val="32"/>
        </w:rPr>
        <w:t>开标由招标人或其委托的招标代理机构主持，邀请所有投标人参加。投标人参加开标的人员应当符合招标文件的要求。</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二</w:t>
      </w:r>
      <w:r>
        <w:rPr>
          <w:rFonts w:ascii="仿宋" w:hAnsi="仿宋" w:eastAsia="仿宋" w:cs="仿宋"/>
          <w:b/>
          <w:sz w:val="32"/>
        </w:rPr>
        <w:t>条（开标要求、异议处理）</w:t>
      </w:r>
      <w:r>
        <w:rPr>
          <w:rFonts w:ascii="仿宋" w:hAnsi="仿宋" w:eastAsia="仿宋" w:cs="仿宋"/>
          <w:sz w:val="32"/>
        </w:rPr>
        <w:t xml:space="preserve"> 开标时，由投标人或其推选的代表检查投标文件的密封（加密）情况，也可以由招标人委托的公证机构现场公证；经确认无误后，由工作人员当众开标。</w:t>
      </w:r>
    </w:p>
    <w:p>
      <w:pPr>
        <w:spacing w:line="560" w:lineRule="exact"/>
        <w:ind w:firstLine="640"/>
        <w:rPr>
          <w:rFonts w:ascii="仿宋" w:hAnsi="仿宋" w:eastAsia="仿宋" w:cs="仿宋"/>
          <w:sz w:val="32"/>
        </w:rPr>
      </w:pPr>
      <w:r>
        <w:rPr>
          <w:rFonts w:ascii="仿宋" w:hAnsi="仿宋" w:eastAsia="仿宋" w:cs="仿宋"/>
          <w:sz w:val="32"/>
        </w:rPr>
        <w:t>应当公开招标的项目，投标人少于三个的，不得开标。招标人应当依法重新招标。</w:t>
      </w:r>
    </w:p>
    <w:p>
      <w:pPr>
        <w:spacing w:line="560" w:lineRule="exact"/>
        <w:ind w:firstLine="640"/>
        <w:rPr>
          <w:rFonts w:ascii="仿宋" w:hAnsi="仿宋" w:eastAsia="仿宋" w:cs="仿宋"/>
          <w:sz w:val="32"/>
        </w:rPr>
      </w:pPr>
      <w:r>
        <w:rPr>
          <w:rFonts w:ascii="仿宋" w:hAnsi="仿宋" w:eastAsia="仿宋" w:cs="仿宋"/>
          <w:sz w:val="32"/>
        </w:rPr>
        <w:t>投标人对开标有异议的，应当在开标现场提出，招标人应当当场作出答复。异议和答复应当记入开标记录，存档备查。</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三</w:t>
      </w:r>
      <w:r>
        <w:rPr>
          <w:rFonts w:ascii="仿宋" w:hAnsi="仿宋" w:eastAsia="仿宋" w:cs="仿宋"/>
          <w:b/>
          <w:sz w:val="32"/>
        </w:rPr>
        <w:t>条（资格预审委员会、评标委员会）</w:t>
      </w:r>
      <w:r>
        <w:rPr>
          <w:rFonts w:ascii="仿宋" w:hAnsi="仿宋" w:eastAsia="仿宋" w:cs="仿宋"/>
          <w:sz w:val="32"/>
        </w:rPr>
        <w:t xml:space="preserve"> 资格预审、评标应当由招标人依法组建的资格预审委员会、评标委员会负责。</w:t>
      </w:r>
    </w:p>
    <w:p>
      <w:pPr>
        <w:spacing w:line="560" w:lineRule="exact"/>
        <w:ind w:firstLine="640"/>
        <w:rPr>
          <w:rFonts w:ascii="仿宋" w:hAnsi="仿宋" w:eastAsia="仿宋" w:cs="仿宋"/>
          <w:sz w:val="32"/>
        </w:rPr>
      </w:pPr>
      <w:r>
        <w:rPr>
          <w:rFonts w:ascii="仿宋" w:hAnsi="仿宋" w:eastAsia="仿宋" w:cs="仿宋"/>
          <w:sz w:val="32"/>
        </w:rPr>
        <w:t>资格预审委员会、评标委员会由招标人的代表和有关技术、经济等方面的专家组成，成员人数为五人以上的单数，其中技术、经济等方面的专家人数不得少于成员总数的三分之二。</w:t>
      </w:r>
      <w:r>
        <w:rPr>
          <w:rFonts w:hint="eastAsia" w:ascii="仿宋" w:hAnsi="仿宋" w:eastAsia="仿宋" w:cs="仿宋"/>
          <w:sz w:val="32"/>
        </w:rPr>
        <w:t>招标人应当根据工程特点和需要依法组建</w:t>
      </w:r>
      <w:r>
        <w:rPr>
          <w:rFonts w:ascii="仿宋" w:hAnsi="仿宋" w:eastAsia="仿宋" w:cs="仿宋"/>
          <w:sz w:val="32"/>
        </w:rPr>
        <w:t>工程总承包项目评标委员会</w:t>
      </w:r>
      <w:r>
        <w:rPr>
          <w:rFonts w:hint="eastAsia" w:ascii="仿宋" w:hAnsi="仿宋" w:eastAsia="仿宋" w:cs="仿宋"/>
          <w:sz w:val="32"/>
        </w:rPr>
        <w:t>，评标委员会应当包含工程</w:t>
      </w:r>
      <w:r>
        <w:rPr>
          <w:rFonts w:ascii="仿宋" w:hAnsi="仿宋" w:eastAsia="仿宋" w:cs="仿宋"/>
          <w:sz w:val="32"/>
        </w:rPr>
        <w:t>设计、施工</w:t>
      </w:r>
      <w:r>
        <w:rPr>
          <w:rFonts w:hint="eastAsia" w:ascii="仿宋" w:hAnsi="仿宋" w:eastAsia="仿宋" w:cs="仿宋"/>
          <w:sz w:val="32"/>
        </w:rPr>
        <w:t>（</w:t>
      </w:r>
      <w:r>
        <w:rPr>
          <w:rFonts w:ascii="仿宋" w:hAnsi="仿宋" w:eastAsia="仿宋" w:cs="仿宋"/>
          <w:sz w:val="32"/>
        </w:rPr>
        <w:t>设备</w:t>
      </w:r>
      <w:r>
        <w:rPr>
          <w:rFonts w:hint="eastAsia" w:ascii="仿宋" w:hAnsi="仿宋" w:eastAsia="仿宋" w:cs="仿宋"/>
          <w:sz w:val="32"/>
        </w:rPr>
        <w:t>）</w:t>
      </w:r>
      <w:r>
        <w:rPr>
          <w:rFonts w:ascii="仿宋" w:hAnsi="仿宋" w:eastAsia="仿宋" w:cs="仿宋"/>
          <w:sz w:val="32"/>
        </w:rPr>
        <w:t>、经济等专家小组组成，</w:t>
      </w:r>
      <w:r>
        <w:rPr>
          <w:rFonts w:hint="eastAsia" w:ascii="仿宋" w:hAnsi="仿宋" w:eastAsia="仿宋" w:cs="仿宋"/>
          <w:sz w:val="32"/>
        </w:rPr>
        <w:t>成员人数应为九人以上单数</w:t>
      </w:r>
      <w:r>
        <w:rPr>
          <w:rFonts w:ascii="仿宋" w:hAnsi="仿宋" w:eastAsia="仿宋" w:cs="仿宋"/>
          <w:sz w:val="32"/>
        </w:rPr>
        <w:t>。</w:t>
      </w:r>
    </w:p>
    <w:p>
      <w:pPr>
        <w:spacing w:line="560" w:lineRule="exact"/>
        <w:ind w:firstLine="640"/>
        <w:rPr>
          <w:rFonts w:ascii="仿宋" w:hAnsi="仿宋" w:eastAsia="仿宋" w:cs="仿宋"/>
          <w:sz w:val="32"/>
        </w:rPr>
      </w:pPr>
      <w:r>
        <w:rPr>
          <w:rFonts w:ascii="仿宋" w:hAnsi="仿宋" w:eastAsia="仿宋" w:cs="仿宋"/>
          <w:sz w:val="32"/>
        </w:rPr>
        <w:t>国有资金控股或者占主导地位的依法必须招标的工程建设项目，资格预审委员会、评标委员会中招标人代表应当按照省有关规定采用抽签方式确定</w:t>
      </w:r>
      <w:r>
        <w:rPr>
          <w:rFonts w:hint="eastAsia" w:ascii="仿宋" w:hAnsi="仿宋" w:eastAsia="仿宋" w:cs="仿宋"/>
          <w:sz w:val="32"/>
        </w:rPr>
        <w:t>，招标人代表名单在开标当日密封函告公共资源交易中心。</w:t>
      </w:r>
      <w:r>
        <w:rPr>
          <w:rFonts w:ascii="仿宋" w:hAnsi="仿宋" w:eastAsia="仿宋" w:cs="仿宋"/>
          <w:sz w:val="32"/>
        </w:rPr>
        <w:t>招标人代表不得担任委员会负责人。</w:t>
      </w:r>
    </w:p>
    <w:p>
      <w:pPr>
        <w:spacing w:line="560" w:lineRule="exact"/>
        <w:ind w:firstLine="640"/>
        <w:rPr>
          <w:rFonts w:ascii="仿宋" w:hAnsi="仿宋" w:eastAsia="仿宋" w:cs="仿宋"/>
          <w:sz w:val="32"/>
        </w:rPr>
      </w:pPr>
      <w:r>
        <w:rPr>
          <w:rFonts w:ascii="仿宋" w:hAnsi="仿宋" w:eastAsia="仿宋" w:cs="仿宋"/>
          <w:sz w:val="32"/>
        </w:rPr>
        <w:t>资格预审委员会、评标委员会成员名单在投标资格或者中标结果确定前应当保密，任何单位和个人不得泄露。</w:t>
      </w:r>
    </w:p>
    <w:p>
      <w:pPr>
        <w:spacing w:line="560" w:lineRule="exact"/>
        <w:ind w:firstLine="640"/>
        <w:rPr>
          <w:rFonts w:ascii="仿宋" w:hAnsi="仿宋" w:eastAsia="仿宋" w:cs="仿宋"/>
          <w:sz w:val="32"/>
        </w:rPr>
      </w:pPr>
      <w:r>
        <w:rPr>
          <w:rFonts w:ascii="仿宋" w:hAnsi="仿宋" w:eastAsia="仿宋" w:cs="仿宋"/>
          <w:sz w:val="32"/>
        </w:rPr>
        <w:t>任何单位和个人不得以明示、暗示等其他任何方式指定或者变相指定参加资格预审委员会、评标委员会的专家成员。</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四</w:t>
      </w:r>
      <w:r>
        <w:rPr>
          <w:rFonts w:ascii="仿宋" w:hAnsi="仿宋" w:eastAsia="仿宋" w:cs="仿宋"/>
          <w:b/>
          <w:sz w:val="32"/>
        </w:rPr>
        <w:t xml:space="preserve">条（评标专家的抽取） </w:t>
      </w:r>
      <w:r>
        <w:rPr>
          <w:rFonts w:ascii="仿宋" w:hAnsi="仿宋" w:eastAsia="仿宋" w:cs="仿宋"/>
          <w:sz w:val="32"/>
        </w:rPr>
        <w:t>资格预审委员会、评标委员会专家成员应从浙江省综合性评标专家库中随机抽取。</w:t>
      </w:r>
    </w:p>
    <w:p>
      <w:pPr>
        <w:spacing w:line="560" w:lineRule="exact"/>
        <w:ind w:firstLine="643"/>
        <w:rPr>
          <w:rFonts w:ascii="仿宋" w:hAnsi="仿宋" w:eastAsia="仿宋" w:cs="仿宋"/>
          <w:sz w:val="32"/>
        </w:rPr>
      </w:pPr>
      <w:r>
        <w:rPr>
          <w:rFonts w:ascii="仿宋" w:hAnsi="仿宋" w:eastAsia="仿宋" w:cs="仿宋"/>
          <w:sz w:val="32"/>
        </w:rPr>
        <w:t>浙江省综合性评标专家库内没有符合条件的评标专家</w:t>
      </w:r>
      <w:r>
        <w:rPr>
          <w:rFonts w:hint="eastAsia" w:ascii="仿宋" w:hAnsi="仿宋" w:eastAsia="仿宋" w:cs="仿宋"/>
          <w:sz w:val="32"/>
        </w:rPr>
        <w:t>、或</w:t>
      </w:r>
      <w:r>
        <w:rPr>
          <w:rFonts w:ascii="仿宋" w:hAnsi="仿宋" w:eastAsia="仿宋" w:cs="仿宋"/>
          <w:sz w:val="32"/>
        </w:rPr>
        <w:t>因项目技术复杂、专业性强，随机抽取评标专家不能满足评标要求的，招标人可以按照1:3以上比例推荐评标专家名单，经招标投标监管部门同意后随机抽取或直接确定。</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五</w:t>
      </w:r>
      <w:r>
        <w:rPr>
          <w:rFonts w:ascii="仿宋" w:hAnsi="仿宋" w:eastAsia="仿宋" w:cs="仿宋"/>
          <w:b/>
          <w:sz w:val="32"/>
        </w:rPr>
        <w:t xml:space="preserve">条（组建资深专家库） </w:t>
      </w:r>
      <w:r>
        <w:rPr>
          <w:rFonts w:ascii="仿宋" w:hAnsi="仿宋" w:eastAsia="仿宋" w:cs="仿宋"/>
          <w:sz w:val="32"/>
        </w:rPr>
        <w:t>招标投标监管部门应组建工程建设资深专家库，为建设工程评标专家管理、招标方式变更评审、招投标活动争议、行业决策等事项提供咨询服务。</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六</w:t>
      </w:r>
      <w:r>
        <w:rPr>
          <w:rFonts w:ascii="仿宋" w:hAnsi="仿宋" w:eastAsia="仿宋" w:cs="仿宋"/>
          <w:b/>
          <w:sz w:val="32"/>
        </w:rPr>
        <w:t>条 （资格预审、评标回避）</w:t>
      </w:r>
      <w:r>
        <w:rPr>
          <w:rFonts w:ascii="仿宋" w:hAnsi="仿宋" w:eastAsia="仿宋" w:cs="仿宋"/>
          <w:sz w:val="32"/>
        </w:rPr>
        <w:t xml:space="preserve"> 有下列情形之一的，不得担任资格预审委员会或者评标委员会成员：</w:t>
      </w:r>
    </w:p>
    <w:p>
      <w:pPr>
        <w:spacing w:line="560" w:lineRule="exact"/>
        <w:ind w:firstLine="640"/>
        <w:rPr>
          <w:rFonts w:ascii="仿宋" w:hAnsi="仿宋" w:eastAsia="仿宋" w:cs="仿宋"/>
          <w:sz w:val="32"/>
        </w:rPr>
      </w:pPr>
      <w:r>
        <w:rPr>
          <w:rFonts w:ascii="仿宋" w:hAnsi="仿宋" w:eastAsia="仿宋" w:cs="仿宋"/>
          <w:sz w:val="32"/>
        </w:rPr>
        <w:t>（一）系投标人的主要负责人或者近亲属；　　</w:t>
      </w:r>
    </w:p>
    <w:p>
      <w:pPr>
        <w:spacing w:line="560" w:lineRule="exact"/>
        <w:ind w:firstLine="640"/>
        <w:rPr>
          <w:rFonts w:ascii="仿宋" w:hAnsi="仿宋" w:eastAsia="仿宋" w:cs="仿宋"/>
          <w:sz w:val="32"/>
        </w:rPr>
      </w:pPr>
      <w:r>
        <w:rPr>
          <w:rFonts w:ascii="仿宋" w:hAnsi="仿宋" w:eastAsia="仿宋" w:cs="仿宋"/>
          <w:sz w:val="32"/>
        </w:rPr>
        <w:t>（二）系项目审批核准部门或者有关行政监督部门的工作人员；</w:t>
      </w:r>
    </w:p>
    <w:p>
      <w:pPr>
        <w:spacing w:line="560" w:lineRule="exact"/>
        <w:ind w:firstLine="640"/>
        <w:rPr>
          <w:rFonts w:ascii="仿宋" w:hAnsi="仿宋" w:eastAsia="仿宋" w:cs="仿宋"/>
          <w:sz w:val="32"/>
        </w:rPr>
      </w:pPr>
      <w:r>
        <w:rPr>
          <w:rFonts w:ascii="仿宋" w:hAnsi="仿宋" w:eastAsia="仿宋" w:cs="仿宋"/>
          <w:sz w:val="32"/>
        </w:rPr>
        <w:t>（三）与投标人有经济或者其他利害关系，可能影响公正评审；</w:t>
      </w:r>
    </w:p>
    <w:p>
      <w:pPr>
        <w:spacing w:line="560" w:lineRule="exact"/>
        <w:ind w:firstLine="640"/>
        <w:rPr>
          <w:rFonts w:ascii="仿宋" w:hAnsi="仿宋" w:eastAsia="仿宋" w:cs="仿宋"/>
          <w:sz w:val="32"/>
        </w:rPr>
      </w:pPr>
      <w:r>
        <w:rPr>
          <w:rFonts w:ascii="仿宋" w:hAnsi="仿宋" w:eastAsia="仿宋" w:cs="仿宋"/>
          <w:sz w:val="32"/>
        </w:rPr>
        <w:t>（四）法律、法规、规章规定应当回避的其他情形。</w:t>
      </w:r>
    </w:p>
    <w:p>
      <w:pPr>
        <w:spacing w:line="560" w:lineRule="exact"/>
        <w:ind w:firstLine="643"/>
        <w:rPr>
          <w:rFonts w:ascii="仿宋" w:hAnsi="仿宋" w:eastAsia="仿宋" w:cs="仿宋"/>
          <w:sz w:val="32"/>
        </w:rPr>
      </w:pPr>
      <w:r>
        <w:rPr>
          <w:rFonts w:ascii="仿宋" w:hAnsi="仿宋" w:eastAsia="仿宋" w:cs="仿宋"/>
          <w:sz w:val="32"/>
        </w:rPr>
        <w:t>资格预审委员会或者评标委员会成员有前款情形之一的，应当主动回避；未提出回避的，投标人可以向招标人或者招标投标监管部门申请回避，招标人或者招标投标监管部门经核实后应当立即终止其参与资格预审或者评标活动。</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七</w:t>
      </w:r>
      <w:r>
        <w:rPr>
          <w:rFonts w:ascii="仿宋" w:hAnsi="仿宋" w:eastAsia="仿宋" w:cs="仿宋"/>
          <w:b/>
          <w:sz w:val="32"/>
        </w:rPr>
        <w:t xml:space="preserve">条 (评标委员会更换的情形)  </w:t>
      </w:r>
      <w:r>
        <w:rPr>
          <w:rFonts w:ascii="仿宋" w:hAnsi="仿宋" w:eastAsia="仿宋" w:cs="仿宋"/>
          <w:sz w:val="32"/>
        </w:rPr>
        <w:t>评标过程中，招标人或招标投标监管部门发现资格审查委员会或者评标委员会成员有下列情形之一的，应当依法及时</w:t>
      </w:r>
      <w:r>
        <w:rPr>
          <w:rFonts w:hint="eastAsia" w:ascii="仿宋" w:hAnsi="仿宋" w:eastAsia="仿宋" w:cs="仿宋"/>
          <w:sz w:val="32"/>
        </w:rPr>
        <w:t>补抽予以</w:t>
      </w:r>
      <w:r>
        <w:rPr>
          <w:rFonts w:ascii="仿宋" w:hAnsi="仿宋" w:eastAsia="仿宋" w:cs="仿宋"/>
          <w:sz w:val="32"/>
        </w:rPr>
        <w:t>更换：</w:t>
      </w:r>
    </w:p>
    <w:p>
      <w:pPr>
        <w:spacing w:line="560" w:lineRule="exact"/>
        <w:ind w:firstLine="643"/>
        <w:rPr>
          <w:rFonts w:ascii="仿宋" w:hAnsi="仿宋" w:eastAsia="仿宋" w:cs="仿宋"/>
          <w:sz w:val="32"/>
        </w:rPr>
      </w:pPr>
      <w:r>
        <w:rPr>
          <w:rFonts w:ascii="仿宋" w:hAnsi="仿宋" w:eastAsia="仿宋" w:cs="仿宋"/>
          <w:sz w:val="32"/>
        </w:rPr>
        <w:t>（一）有本办法第四十</w:t>
      </w:r>
      <w:r>
        <w:rPr>
          <w:rFonts w:hint="eastAsia" w:ascii="仿宋" w:hAnsi="仿宋" w:eastAsia="仿宋" w:cs="仿宋"/>
          <w:sz w:val="32"/>
        </w:rPr>
        <w:t>五</w:t>
      </w:r>
      <w:r>
        <w:rPr>
          <w:rFonts w:ascii="仿宋" w:hAnsi="仿宋" w:eastAsia="仿宋" w:cs="仿宋"/>
          <w:sz w:val="32"/>
        </w:rPr>
        <w:t>条回避事由的；　　</w:t>
      </w:r>
    </w:p>
    <w:p>
      <w:pPr>
        <w:spacing w:line="560" w:lineRule="exact"/>
        <w:ind w:firstLine="640"/>
        <w:rPr>
          <w:rFonts w:ascii="仿宋" w:hAnsi="仿宋" w:eastAsia="仿宋" w:cs="仿宋"/>
          <w:sz w:val="32"/>
        </w:rPr>
      </w:pPr>
      <w:r>
        <w:rPr>
          <w:rFonts w:ascii="仿宋" w:hAnsi="仿宋" w:eastAsia="仿宋" w:cs="仿宋"/>
          <w:sz w:val="32"/>
        </w:rPr>
        <w:t>（二）擅离职守的；</w:t>
      </w:r>
    </w:p>
    <w:p>
      <w:pPr>
        <w:spacing w:line="560" w:lineRule="exact"/>
        <w:ind w:firstLine="640"/>
        <w:rPr>
          <w:rFonts w:ascii="仿宋" w:hAnsi="仿宋" w:eastAsia="仿宋" w:cs="仿宋"/>
          <w:sz w:val="32"/>
        </w:rPr>
      </w:pPr>
      <w:r>
        <w:rPr>
          <w:rFonts w:ascii="仿宋" w:hAnsi="仿宋" w:eastAsia="仿宋" w:cs="仿宋"/>
          <w:sz w:val="32"/>
        </w:rPr>
        <w:t>（三）因健康原因不能继续评标的；</w:t>
      </w:r>
    </w:p>
    <w:p>
      <w:pPr>
        <w:spacing w:line="560" w:lineRule="exact"/>
        <w:ind w:firstLine="640"/>
        <w:rPr>
          <w:rFonts w:ascii="仿宋" w:hAnsi="仿宋" w:eastAsia="仿宋" w:cs="仿宋"/>
          <w:sz w:val="32"/>
        </w:rPr>
      </w:pPr>
      <w:r>
        <w:rPr>
          <w:rFonts w:ascii="仿宋" w:hAnsi="仿宋" w:eastAsia="仿宋" w:cs="仿宋"/>
          <w:sz w:val="32"/>
        </w:rPr>
        <w:t>（四）被法院列为失信被执行人的；</w:t>
      </w:r>
    </w:p>
    <w:p>
      <w:pPr>
        <w:spacing w:line="560" w:lineRule="exact"/>
        <w:ind w:firstLine="640"/>
        <w:rPr>
          <w:rFonts w:ascii="仿宋" w:hAnsi="仿宋" w:eastAsia="仿宋" w:cs="仿宋"/>
          <w:sz w:val="32"/>
        </w:rPr>
      </w:pPr>
      <w:r>
        <w:rPr>
          <w:rFonts w:ascii="仿宋" w:hAnsi="仿宋" w:eastAsia="仿宋" w:cs="仿宋"/>
          <w:sz w:val="32"/>
        </w:rPr>
        <w:t>（五）法律、法规、规章规定应当更换委员会成员的其他情形。</w:t>
      </w:r>
    </w:p>
    <w:p>
      <w:pPr>
        <w:spacing w:line="560" w:lineRule="exact"/>
        <w:ind w:firstLine="640"/>
        <w:rPr>
          <w:rFonts w:ascii="仿宋" w:hAnsi="仿宋" w:eastAsia="仿宋" w:cs="仿宋"/>
          <w:sz w:val="32"/>
        </w:rPr>
      </w:pPr>
      <w:r>
        <w:rPr>
          <w:rFonts w:hint="eastAsia" w:ascii="仿宋" w:hAnsi="仿宋" w:eastAsia="仿宋" w:cs="仿宋"/>
          <w:sz w:val="32"/>
        </w:rPr>
        <w:t>补抽专家时，可以从浙江省综合性评标专家库项目所在地及附近地区的专家片区内随机抽取。</w:t>
      </w:r>
    </w:p>
    <w:p>
      <w:pPr>
        <w:spacing w:line="560" w:lineRule="exact"/>
        <w:ind w:firstLine="640"/>
        <w:rPr>
          <w:rFonts w:ascii="仿宋" w:hAnsi="仿宋" w:eastAsia="仿宋" w:cs="仿宋"/>
          <w:sz w:val="32"/>
        </w:rPr>
      </w:pPr>
      <w:r>
        <w:rPr>
          <w:rFonts w:ascii="仿宋" w:hAnsi="仿宋" w:eastAsia="仿宋" w:cs="仿宋"/>
          <w:sz w:val="32"/>
        </w:rPr>
        <w:t>被更换的委员会成员作出的评审结论无效，由更换后的委员会成员重新进行资格预审或者评审。</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八</w:t>
      </w:r>
      <w:r>
        <w:rPr>
          <w:rFonts w:ascii="仿宋" w:hAnsi="仿宋" w:eastAsia="仿宋" w:cs="仿宋"/>
          <w:b/>
          <w:sz w:val="32"/>
        </w:rPr>
        <w:t>条（评标要求）</w:t>
      </w:r>
      <w:r>
        <w:rPr>
          <w:rFonts w:ascii="仿宋" w:hAnsi="仿宋" w:eastAsia="仿宋" w:cs="仿宋"/>
          <w:sz w:val="32"/>
        </w:rPr>
        <w:t xml:space="preserve">  任何单位和个人不得在评标时随意进入评标区域，但现场监督人员、公证人员除外。</w:t>
      </w:r>
    </w:p>
    <w:p>
      <w:pPr>
        <w:spacing w:line="560" w:lineRule="exact"/>
        <w:ind w:firstLine="640"/>
        <w:rPr>
          <w:rFonts w:ascii="仿宋" w:hAnsi="仿宋" w:eastAsia="仿宋" w:cs="仿宋"/>
          <w:sz w:val="32"/>
        </w:rPr>
      </w:pPr>
      <w:r>
        <w:rPr>
          <w:rFonts w:ascii="仿宋" w:hAnsi="仿宋" w:eastAsia="仿宋" w:cs="仿宋"/>
          <w:sz w:val="32"/>
        </w:rPr>
        <w:t>评标委员会成员应当按照招标文件确定的评标标准和方法，客观、公正地提出评审意见，并对评审意见承担个人责任。招标文件没有规定的评标标准和方法不得作为评标依据。</w:t>
      </w:r>
    </w:p>
    <w:p>
      <w:pPr>
        <w:spacing w:line="560" w:lineRule="exact"/>
        <w:ind w:firstLine="640"/>
        <w:rPr>
          <w:rFonts w:ascii="仿宋" w:hAnsi="仿宋" w:eastAsia="仿宋" w:cs="仿宋"/>
          <w:sz w:val="32"/>
        </w:rPr>
      </w:pPr>
      <w:r>
        <w:rPr>
          <w:rFonts w:ascii="仿宋" w:hAnsi="仿宋" w:eastAsia="仿宋" w:cs="仿宋"/>
          <w:sz w:val="32"/>
        </w:rPr>
        <w:t>评标委员会成员应当独立评标，任何单位和个人不得非法干预或者影响评标的过程和结果。</w:t>
      </w:r>
    </w:p>
    <w:p>
      <w:pPr>
        <w:spacing w:line="560" w:lineRule="exact"/>
        <w:ind w:firstLine="640"/>
        <w:rPr>
          <w:rFonts w:ascii="仿宋" w:hAnsi="仿宋" w:eastAsia="仿宋" w:cs="仿宋"/>
          <w:sz w:val="32"/>
        </w:rPr>
      </w:pPr>
      <w:r>
        <w:rPr>
          <w:rFonts w:ascii="仿宋" w:hAnsi="仿宋" w:eastAsia="仿宋" w:cs="仿宋"/>
          <w:sz w:val="32"/>
        </w:rPr>
        <w:t>招标人不得向评标委员会成员明示或者暗示其倾向或者排斥特定投标人。</w:t>
      </w:r>
    </w:p>
    <w:p>
      <w:pPr>
        <w:spacing w:line="560" w:lineRule="exact"/>
        <w:ind w:firstLine="643"/>
        <w:rPr>
          <w:rFonts w:ascii="仿宋" w:hAnsi="仿宋" w:eastAsia="仿宋" w:cs="仿宋"/>
          <w:sz w:val="32"/>
        </w:rPr>
      </w:pPr>
      <w:r>
        <w:rPr>
          <w:rFonts w:ascii="仿宋" w:hAnsi="仿宋" w:eastAsia="仿宋" w:cs="仿宋"/>
          <w:b/>
          <w:sz w:val="32"/>
        </w:rPr>
        <w:t>第四十</w:t>
      </w:r>
      <w:r>
        <w:rPr>
          <w:rFonts w:hint="eastAsia" w:ascii="仿宋" w:hAnsi="仿宋" w:eastAsia="仿宋" w:cs="仿宋"/>
          <w:b/>
          <w:sz w:val="32"/>
        </w:rPr>
        <w:t>九</w:t>
      </w:r>
      <w:r>
        <w:rPr>
          <w:rFonts w:ascii="仿宋" w:hAnsi="仿宋" w:eastAsia="仿宋" w:cs="仿宋"/>
          <w:b/>
          <w:sz w:val="32"/>
        </w:rPr>
        <w:t>条（投标文件澄清、说明）</w:t>
      </w:r>
      <w:r>
        <w:rPr>
          <w:rFonts w:ascii="仿宋" w:hAnsi="仿宋" w:eastAsia="仿宋" w:cs="仿宋"/>
          <w:sz w:val="32"/>
        </w:rPr>
        <w:t xml:space="preserve"> 投标文件内容不明确、文字或者计算明显错误</w:t>
      </w:r>
      <w:r>
        <w:rPr>
          <w:rFonts w:hint="eastAsia" w:ascii="仿宋" w:hAnsi="仿宋" w:eastAsia="仿宋" w:cs="仿宋"/>
          <w:sz w:val="32"/>
        </w:rPr>
        <w:t>、投标人的报价明显低于其他通过符合性审查投标人的报价，有可能影响工程质量或者不能诚信履约的，</w:t>
      </w:r>
      <w:r>
        <w:rPr>
          <w:rFonts w:ascii="仿宋" w:hAnsi="仿宋" w:eastAsia="仿宋" w:cs="仿宋"/>
          <w:sz w:val="32"/>
        </w:rPr>
        <w:t>评标委员会应当书面通知该投标人</w:t>
      </w:r>
      <w:r>
        <w:rPr>
          <w:rFonts w:hint="eastAsia" w:ascii="仿宋" w:hAnsi="仿宋" w:eastAsia="仿宋" w:cs="仿宋"/>
          <w:sz w:val="32"/>
        </w:rPr>
        <w:t>提供相关说明</w:t>
      </w:r>
      <w:r>
        <w:rPr>
          <w:rFonts w:ascii="仿宋" w:hAnsi="仿宋" w:eastAsia="仿宋" w:cs="仿宋"/>
          <w:sz w:val="32"/>
        </w:rPr>
        <w:t>。投标人的澄清、说明应当采用书面形式，并不得超出投标文件的范围或者改变投标文件的实质性内容。</w:t>
      </w:r>
      <w:r>
        <w:rPr>
          <w:rFonts w:hint="eastAsia" w:ascii="仿宋" w:hAnsi="仿宋" w:eastAsia="仿宋" w:cs="仿宋"/>
          <w:sz w:val="32"/>
        </w:rPr>
        <w:t>投标人不能证明其报价合理性的，评标委员会应当将其作为无效投标处理。</w:t>
      </w:r>
    </w:p>
    <w:p>
      <w:pPr>
        <w:spacing w:line="560" w:lineRule="exact"/>
        <w:ind w:firstLine="640"/>
        <w:rPr>
          <w:rFonts w:ascii="仿宋" w:hAnsi="仿宋" w:eastAsia="仿宋" w:cs="仿宋"/>
          <w:sz w:val="32"/>
        </w:rPr>
      </w:pPr>
      <w:r>
        <w:rPr>
          <w:rFonts w:ascii="仿宋" w:hAnsi="仿宋" w:eastAsia="仿宋" w:cs="仿宋"/>
          <w:sz w:val="32"/>
        </w:rPr>
        <w:t>评标委员会不得暗示或者诱导投标人作出澄清、说明，不得接受投标人主动提出的澄清、说明。</w:t>
      </w:r>
    </w:p>
    <w:p>
      <w:pPr>
        <w:spacing w:line="560" w:lineRule="exact"/>
        <w:rPr>
          <w:rFonts w:ascii="仿宋" w:hAnsi="仿宋" w:eastAsia="仿宋" w:cs="仿宋"/>
          <w:sz w:val="32"/>
        </w:rPr>
      </w:pPr>
      <w:r>
        <w:rPr>
          <w:rFonts w:hint="eastAsia" w:ascii="仿宋" w:hAnsi="仿宋" w:eastAsia="仿宋" w:cs="仿宋"/>
          <w:sz w:val="32"/>
        </w:rPr>
        <w:t xml:space="preserve">   </w:t>
      </w:r>
      <w:r>
        <w:rPr>
          <w:rFonts w:ascii="仿宋" w:hAnsi="仿宋" w:eastAsia="仿宋" w:cs="仿宋"/>
          <w:b/>
          <w:sz w:val="32"/>
        </w:rPr>
        <w:t>第</w:t>
      </w:r>
      <w:r>
        <w:rPr>
          <w:rFonts w:hint="eastAsia" w:ascii="仿宋" w:hAnsi="仿宋" w:eastAsia="仿宋" w:cs="仿宋"/>
          <w:b/>
          <w:sz w:val="32"/>
        </w:rPr>
        <w:t>五十</w:t>
      </w:r>
      <w:r>
        <w:rPr>
          <w:rFonts w:ascii="仿宋" w:hAnsi="仿宋" w:eastAsia="仿宋" w:cs="仿宋"/>
          <w:b/>
          <w:sz w:val="32"/>
        </w:rPr>
        <w:t>条（远程</w:t>
      </w:r>
      <w:r>
        <w:rPr>
          <w:rFonts w:hint="eastAsia" w:ascii="仿宋" w:hAnsi="仿宋" w:eastAsia="仿宋" w:cs="仿宋"/>
          <w:b/>
          <w:sz w:val="32"/>
        </w:rPr>
        <w:t>异地</w:t>
      </w:r>
      <w:r>
        <w:rPr>
          <w:rFonts w:ascii="仿宋" w:hAnsi="仿宋" w:eastAsia="仿宋" w:cs="仿宋"/>
          <w:b/>
          <w:sz w:val="32"/>
        </w:rPr>
        <w:t>评标）</w:t>
      </w:r>
      <w:r>
        <w:rPr>
          <w:rFonts w:hint="eastAsia" w:ascii="仿宋" w:hAnsi="仿宋" w:eastAsia="仿宋" w:cs="仿宋"/>
          <w:b/>
          <w:sz w:val="32"/>
        </w:rPr>
        <w:t xml:space="preserve"> </w:t>
      </w:r>
      <w:r>
        <w:rPr>
          <w:rFonts w:hint="eastAsia" w:ascii="仿宋" w:hAnsi="仿宋" w:eastAsia="仿宋" w:cs="仿宋"/>
          <w:sz w:val="32"/>
        </w:rPr>
        <w:t>推行远程异地评标，可在招标人在相关专业评标专家数量少、技术相对复杂、社会关注度高的工程建设项目评标时使用远程异地评标。公共资源交易中心为远程异地评标提供信息技术支撑。</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五十一</w:t>
      </w:r>
      <w:r>
        <w:rPr>
          <w:rFonts w:ascii="仿宋" w:hAnsi="仿宋" w:eastAsia="仿宋" w:cs="仿宋"/>
          <w:b/>
          <w:sz w:val="32"/>
        </w:rPr>
        <w:t>条（否决投标与重新招标）</w:t>
      </w:r>
      <w:r>
        <w:rPr>
          <w:rFonts w:ascii="仿宋" w:hAnsi="仿宋" w:eastAsia="仿宋" w:cs="仿宋"/>
          <w:sz w:val="32"/>
        </w:rPr>
        <w:t xml:space="preserve"> 有下列情形之一的，评标委员会应当否决其投标：</w:t>
      </w:r>
    </w:p>
    <w:p>
      <w:pPr>
        <w:spacing w:line="560" w:lineRule="exact"/>
        <w:ind w:firstLine="640"/>
        <w:rPr>
          <w:rFonts w:ascii="仿宋" w:hAnsi="仿宋" w:eastAsia="仿宋" w:cs="仿宋"/>
          <w:sz w:val="32"/>
        </w:rPr>
      </w:pPr>
      <w:r>
        <w:rPr>
          <w:rFonts w:ascii="仿宋" w:hAnsi="仿宋" w:eastAsia="仿宋" w:cs="仿宋"/>
          <w:sz w:val="32"/>
        </w:rPr>
        <w:t>（一）投标文件未经投标单位盖章和单位负责人签字；</w:t>
      </w:r>
    </w:p>
    <w:p>
      <w:pPr>
        <w:spacing w:line="560" w:lineRule="exact"/>
        <w:ind w:firstLine="640"/>
        <w:rPr>
          <w:rFonts w:ascii="仿宋" w:hAnsi="仿宋" w:eastAsia="仿宋" w:cs="仿宋"/>
          <w:sz w:val="32"/>
        </w:rPr>
      </w:pPr>
      <w:r>
        <w:rPr>
          <w:rFonts w:ascii="仿宋" w:hAnsi="仿宋" w:eastAsia="仿宋" w:cs="仿宋"/>
          <w:sz w:val="32"/>
        </w:rPr>
        <w:t>（二）投标联合体没有提交共同投标协议；</w:t>
      </w:r>
    </w:p>
    <w:p>
      <w:pPr>
        <w:spacing w:line="560" w:lineRule="exact"/>
        <w:ind w:firstLine="640"/>
        <w:rPr>
          <w:rFonts w:ascii="仿宋" w:hAnsi="仿宋" w:eastAsia="仿宋" w:cs="仿宋"/>
          <w:sz w:val="32"/>
        </w:rPr>
      </w:pPr>
      <w:r>
        <w:rPr>
          <w:rFonts w:ascii="仿宋" w:hAnsi="仿宋" w:eastAsia="仿宋" w:cs="仿宋"/>
          <w:sz w:val="32"/>
        </w:rPr>
        <w:t>（三）投标人不符合国家或者招标文件规定的资格条件；</w:t>
      </w:r>
    </w:p>
    <w:p>
      <w:pPr>
        <w:spacing w:line="560" w:lineRule="exact"/>
        <w:ind w:firstLine="640"/>
        <w:rPr>
          <w:rFonts w:ascii="仿宋" w:hAnsi="仿宋" w:eastAsia="仿宋" w:cs="仿宋"/>
          <w:sz w:val="32"/>
        </w:rPr>
      </w:pPr>
      <w:r>
        <w:rPr>
          <w:rFonts w:ascii="仿宋" w:hAnsi="仿宋" w:eastAsia="仿宋" w:cs="仿宋"/>
          <w:sz w:val="32"/>
        </w:rPr>
        <w:t>（四）同一投标人提交两个以上不同的投标文件或者投标报价，但招标文件要求提交备选投标的除外；</w:t>
      </w:r>
    </w:p>
    <w:p>
      <w:pPr>
        <w:spacing w:line="560" w:lineRule="exact"/>
        <w:ind w:firstLine="640"/>
        <w:rPr>
          <w:rFonts w:ascii="仿宋" w:hAnsi="仿宋" w:eastAsia="仿宋" w:cs="仿宋"/>
          <w:sz w:val="32"/>
        </w:rPr>
      </w:pPr>
      <w:r>
        <w:rPr>
          <w:rFonts w:ascii="仿宋" w:hAnsi="仿宋" w:eastAsia="仿宋" w:cs="仿宋"/>
          <w:sz w:val="32"/>
        </w:rPr>
        <w:t>（五）投标报价低于成本或者高于招标文件设定的最高投标限价；</w:t>
      </w:r>
    </w:p>
    <w:p>
      <w:pPr>
        <w:spacing w:line="560" w:lineRule="exact"/>
        <w:ind w:firstLine="640"/>
        <w:rPr>
          <w:rFonts w:ascii="仿宋" w:hAnsi="仿宋" w:eastAsia="仿宋" w:cs="仿宋"/>
          <w:sz w:val="32"/>
        </w:rPr>
      </w:pPr>
      <w:r>
        <w:rPr>
          <w:rFonts w:ascii="仿宋" w:hAnsi="仿宋" w:eastAsia="仿宋" w:cs="仿宋"/>
          <w:sz w:val="32"/>
        </w:rPr>
        <w:t>（六）投标文件没有对招标文件的实质性要求和条件作出响应；</w:t>
      </w:r>
    </w:p>
    <w:p>
      <w:pPr>
        <w:spacing w:line="560" w:lineRule="exact"/>
        <w:ind w:firstLine="640"/>
        <w:rPr>
          <w:rFonts w:ascii="仿宋" w:hAnsi="仿宋" w:eastAsia="仿宋" w:cs="仿宋"/>
          <w:sz w:val="32"/>
        </w:rPr>
      </w:pPr>
      <w:r>
        <w:rPr>
          <w:rFonts w:ascii="仿宋" w:hAnsi="仿宋" w:eastAsia="仿宋" w:cs="仿宋"/>
          <w:sz w:val="32"/>
        </w:rPr>
        <w:t>（七）投标人有串通投标、弄虚作假、行贿等违法行为。</w:t>
      </w:r>
    </w:p>
    <w:p>
      <w:pPr>
        <w:spacing w:line="560" w:lineRule="exact"/>
        <w:ind w:firstLine="640"/>
        <w:rPr>
          <w:rFonts w:ascii="仿宋" w:hAnsi="仿宋" w:eastAsia="仿宋" w:cs="仿宋"/>
          <w:sz w:val="32"/>
        </w:rPr>
      </w:pPr>
      <w:r>
        <w:rPr>
          <w:rFonts w:ascii="仿宋" w:hAnsi="仿宋" w:eastAsia="仿宋" w:cs="仿宋"/>
          <w:sz w:val="32"/>
        </w:rPr>
        <w:t>评标委员会否决投标，应当由评标委员会全体成员表决，并形成书面否决决议。</w:t>
      </w:r>
    </w:p>
    <w:p>
      <w:pPr>
        <w:spacing w:line="560" w:lineRule="exact"/>
        <w:ind w:firstLine="640"/>
        <w:rPr>
          <w:rFonts w:ascii="仿宋" w:hAnsi="仿宋" w:eastAsia="仿宋" w:cs="仿宋"/>
          <w:sz w:val="32"/>
        </w:rPr>
      </w:pPr>
      <w:r>
        <w:rPr>
          <w:rFonts w:ascii="仿宋" w:hAnsi="仿宋" w:eastAsia="仿宋" w:cs="仿宋"/>
          <w:sz w:val="32"/>
        </w:rPr>
        <w:t>必须招标项目的所有投标被否决的，招标人应当依法重新招标。</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二</w:t>
      </w:r>
      <w:r>
        <w:rPr>
          <w:rFonts w:ascii="仿宋" w:hAnsi="仿宋" w:eastAsia="仿宋" w:cs="仿宋"/>
          <w:b/>
          <w:sz w:val="32"/>
        </w:rPr>
        <w:t>条（提交评标报告、推荐中标候选人）</w:t>
      </w:r>
      <w:r>
        <w:rPr>
          <w:rFonts w:ascii="仿宋" w:hAnsi="仿宋" w:eastAsia="仿宋" w:cs="仿宋"/>
          <w:sz w:val="32"/>
        </w:rPr>
        <w:t xml:space="preserve"> 评标完成后，评标委员会应当向招标人提交书面评标报告、推荐合格的中标候选人名单。</w:t>
      </w:r>
    </w:p>
    <w:p>
      <w:pPr>
        <w:spacing w:line="560" w:lineRule="exact"/>
        <w:ind w:firstLine="640"/>
        <w:rPr>
          <w:rFonts w:ascii="仿宋" w:hAnsi="仿宋" w:eastAsia="仿宋" w:cs="仿宋"/>
          <w:sz w:val="32"/>
        </w:rPr>
      </w:pPr>
      <w:r>
        <w:rPr>
          <w:rFonts w:ascii="仿宋" w:hAnsi="仿宋" w:eastAsia="仿宋" w:cs="仿宋"/>
          <w:sz w:val="32"/>
        </w:rPr>
        <w:t>评标报告应当由评标委员会全体成员签名确认。评标委员会成员对评标结果有不同意见的，应当以书面形式说明不同意见和理由；评标报告应当注明该不同意见。评标委员会成员拒绝在评标报告上签名又不书面说明其不同意见和理由的，视为同意评标结果。</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三</w:t>
      </w:r>
      <w:r>
        <w:rPr>
          <w:rFonts w:ascii="仿宋" w:hAnsi="仿宋" w:eastAsia="仿宋" w:cs="仿宋"/>
          <w:b/>
          <w:sz w:val="32"/>
        </w:rPr>
        <w:t xml:space="preserve">条（评标结果公示、异议、复查） </w:t>
      </w:r>
      <w:r>
        <w:rPr>
          <w:rFonts w:ascii="仿宋" w:hAnsi="仿宋" w:eastAsia="仿宋" w:cs="仿宋"/>
          <w:sz w:val="32"/>
        </w:rPr>
        <w:t>招标人应当自收到评标报告之日起三日内在与发布招标公告相同的载体上公示资格预审情况、评标委员会成员评分情况、中标候选人名单及其排序、被否决的投标人及否决原因等。公示期不得少于三日。</w:t>
      </w:r>
    </w:p>
    <w:p>
      <w:pPr>
        <w:spacing w:line="560" w:lineRule="exact"/>
        <w:ind w:firstLine="640"/>
        <w:rPr>
          <w:rFonts w:ascii="仿宋" w:hAnsi="仿宋" w:eastAsia="仿宋" w:cs="仿宋"/>
          <w:sz w:val="32"/>
        </w:rPr>
      </w:pPr>
      <w:r>
        <w:rPr>
          <w:rFonts w:ascii="仿宋" w:hAnsi="仿宋" w:eastAsia="仿宋" w:cs="仿宋"/>
          <w:sz w:val="32"/>
        </w:rPr>
        <w:t>公示期间，投标人或者其他利害关系人可以向招标人提出异议。招标人应当自收到异议之日起三日内作出答复，并抄送招标投标监管部门。</w:t>
      </w:r>
    </w:p>
    <w:p>
      <w:pPr>
        <w:spacing w:line="560" w:lineRule="exact"/>
        <w:ind w:firstLine="640"/>
        <w:rPr>
          <w:rFonts w:ascii="仿宋" w:hAnsi="仿宋" w:eastAsia="仿宋" w:cs="仿宋"/>
          <w:sz w:val="32"/>
        </w:rPr>
      </w:pPr>
      <w:r>
        <w:rPr>
          <w:rFonts w:ascii="仿宋" w:hAnsi="仿宋" w:eastAsia="仿宋" w:cs="仿宋"/>
          <w:sz w:val="32"/>
        </w:rPr>
        <w:t>招标人作出答复前，应当暂停招标投标活动。</w:t>
      </w:r>
    </w:p>
    <w:p>
      <w:pPr>
        <w:spacing w:line="560" w:lineRule="exact"/>
        <w:ind w:firstLine="640"/>
        <w:rPr>
          <w:rFonts w:ascii="仿宋" w:hAnsi="仿宋" w:eastAsia="仿宋" w:cs="仿宋"/>
          <w:sz w:val="32"/>
        </w:rPr>
      </w:pPr>
      <w:r>
        <w:rPr>
          <w:rFonts w:ascii="仿宋" w:hAnsi="仿宋" w:eastAsia="仿宋" w:cs="仿宋"/>
          <w:sz w:val="32"/>
        </w:rPr>
        <w:t>异议人对答复不满意、招标人拒收异议或者未在法定时间内作出答复的，可以依法向有关行政监督部门申请核查。有关行政监督部门应当及时组织核查，经核查后发现招标投标过程中确有违反法律、法规和本办法且影响评标结果公正性的，应当立即责令招标人重新评标或者重新招标，并将核查情况告知招标投标监管部门。</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四</w:t>
      </w:r>
      <w:r>
        <w:rPr>
          <w:rFonts w:ascii="仿宋" w:hAnsi="仿宋" w:eastAsia="仿宋" w:cs="仿宋"/>
          <w:b/>
          <w:sz w:val="32"/>
        </w:rPr>
        <w:t>条（确定中标人）</w:t>
      </w:r>
      <w:r>
        <w:rPr>
          <w:rFonts w:ascii="仿宋" w:hAnsi="仿宋" w:eastAsia="仿宋" w:cs="仿宋"/>
          <w:sz w:val="32"/>
        </w:rPr>
        <w:t xml:space="preserve"> 招标人应当根据评标委员会的评标报告和推荐的中标候选人，按照招标文件规定的定标方法确定中标人，也可以授权评标委员会直接确定中标人。</w:t>
      </w:r>
    </w:p>
    <w:p>
      <w:pPr>
        <w:spacing w:line="560" w:lineRule="exact"/>
        <w:ind w:firstLine="640"/>
        <w:rPr>
          <w:rFonts w:ascii="仿宋" w:hAnsi="仿宋" w:eastAsia="仿宋" w:cs="仿宋"/>
          <w:sz w:val="32"/>
        </w:rPr>
      </w:pPr>
      <w:r>
        <w:rPr>
          <w:rFonts w:ascii="仿宋" w:hAnsi="仿宋" w:eastAsia="仿宋" w:cs="仿宋"/>
          <w:sz w:val="32"/>
        </w:rPr>
        <w:t>工程建设项目的设计方案招标、工程总承包招标等项目，招标人经招标投标监管部门同意，可以实行评定分离。</w:t>
      </w:r>
      <w:r>
        <w:rPr>
          <w:rFonts w:hint="eastAsia" w:ascii="仿宋" w:hAnsi="仿宋" w:eastAsia="仿宋" w:cs="仿宋"/>
          <w:sz w:val="32"/>
        </w:rPr>
        <w:t>招标人在招标文件中明确评标、定标的方法和程序。</w:t>
      </w:r>
      <w:r>
        <w:rPr>
          <w:rFonts w:ascii="仿宋" w:hAnsi="仿宋" w:eastAsia="仿宋" w:cs="仿宋"/>
          <w:sz w:val="32"/>
        </w:rPr>
        <w:t>招标人</w:t>
      </w:r>
      <w:r>
        <w:rPr>
          <w:rFonts w:hint="eastAsia" w:ascii="仿宋" w:hAnsi="仿宋" w:eastAsia="仿宋" w:cs="仿宋"/>
          <w:sz w:val="32"/>
        </w:rPr>
        <w:t>负责</w:t>
      </w:r>
      <w:r>
        <w:rPr>
          <w:rFonts w:ascii="仿宋" w:hAnsi="仿宋" w:eastAsia="仿宋" w:cs="仿宋"/>
          <w:sz w:val="32"/>
        </w:rPr>
        <w:t>组建定标委员会</w:t>
      </w:r>
      <w:r>
        <w:rPr>
          <w:rFonts w:hint="eastAsia" w:ascii="仿宋" w:hAnsi="仿宋" w:eastAsia="仿宋" w:cs="仿宋"/>
          <w:sz w:val="32"/>
        </w:rPr>
        <w:t>，定标委员会成员一般为九人以上单数，招标人代表、相关监管部门、专家各三分之一。</w:t>
      </w:r>
      <w:r>
        <w:rPr>
          <w:rFonts w:ascii="仿宋" w:hAnsi="仿宋" w:eastAsia="仿宋" w:cs="仿宋"/>
          <w:sz w:val="32"/>
        </w:rPr>
        <w:t>定标委员会在评标委员会推荐的中标候选人中通</w:t>
      </w:r>
      <w:r>
        <w:rPr>
          <w:rFonts w:hint="eastAsia" w:ascii="仿宋" w:hAnsi="仿宋" w:eastAsia="仿宋" w:cs="仿宋"/>
          <w:sz w:val="32"/>
        </w:rPr>
        <w:t>过价格竞争定标法</w:t>
      </w:r>
      <w:r>
        <w:rPr>
          <w:rFonts w:ascii="仿宋" w:hAnsi="仿宋" w:eastAsia="仿宋" w:cs="仿宋"/>
          <w:sz w:val="32"/>
        </w:rPr>
        <w:t>、票决定标法、集体议事定标法等方法择优确定中标人。</w:t>
      </w:r>
    </w:p>
    <w:p>
      <w:pPr>
        <w:spacing w:line="560" w:lineRule="exact"/>
        <w:ind w:firstLine="640"/>
        <w:rPr>
          <w:rFonts w:ascii="仿宋" w:hAnsi="仿宋" w:eastAsia="仿宋" w:cs="仿宋"/>
          <w:sz w:val="32"/>
        </w:rPr>
      </w:pPr>
      <w:r>
        <w:rPr>
          <w:rFonts w:ascii="仿宋" w:hAnsi="仿宋" w:eastAsia="仿宋" w:cs="仿宋"/>
          <w:sz w:val="32"/>
        </w:rPr>
        <w:t>招标人不得采用抽签、摇号或者费率招标等方式直接选择潜在投标人、中标候选人或者中标人。</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五</w:t>
      </w:r>
      <w:r>
        <w:rPr>
          <w:rFonts w:ascii="仿宋" w:hAnsi="仿宋" w:eastAsia="仿宋" w:cs="仿宋"/>
          <w:b/>
          <w:sz w:val="32"/>
        </w:rPr>
        <w:t>条（中标通知书）</w:t>
      </w:r>
      <w:r>
        <w:rPr>
          <w:rFonts w:ascii="仿宋" w:hAnsi="仿宋" w:eastAsia="仿宋" w:cs="仿宋"/>
          <w:sz w:val="32"/>
        </w:rPr>
        <w:t xml:space="preserve"> 招标人应当自确定中标人之日起十五日内向中标人发出中标通知书，同时将中标结果通知所有未中标的投标人，并向招标投标监管部门提交招标投标情况的书面报告。</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六</w:t>
      </w:r>
      <w:r>
        <w:rPr>
          <w:rFonts w:ascii="仿宋" w:hAnsi="仿宋" w:eastAsia="仿宋" w:cs="仿宋"/>
          <w:b/>
          <w:sz w:val="32"/>
        </w:rPr>
        <w:t>条（合同签订、</w:t>
      </w:r>
      <w:r>
        <w:rPr>
          <w:rFonts w:hint="eastAsia" w:ascii="仿宋" w:hAnsi="仿宋" w:eastAsia="仿宋" w:cs="仿宋"/>
          <w:b/>
          <w:sz w:val="32"/>
        </w:rPr>
        <w:t>归档</w:t>
      </w:r>
      <w:r>
        <w:rPr>
          <w:rFonts w:ascii="仿宋" w:hAnsi="仿宋" w:eastAsia="仿宋" w:cs="仿宋"/>
          <w:b/>
          <w:sz w:val="32"/>
        </w:rPr>
        <w:t>）</w:t>
      </w:r>
      <w:r>
        <w:rPr>
          <w:rFonts w:ascii="仿宋" w:hAnsi="仿宋" w:eastAsia="仿宋" w:cs="仿宋"/>
          <w:sz w:val="32"/>
        </w:rPr>
        <w:t xml:space="preserve"> 招标人和中标人应当自中标通知书发出之日起三十日内订立书面合同，合同的标的、价款、质量、履行期限、项目</w:t>
      </w:r>
      <w:r>
        <w:rPr>
          <w:rFonts w:hint="eastAsia" w:ascii="仿宋" w:hAnsi="仿宋" w:eastAsia="仿宋" w:cs="仿宋"/>
          <w:sz w:val="32"/>
        </w:rPr>
        <w:t>负责人</w:t>
      </w:r>
      <w:r>
        <w:rPr>
          <w:rFonts w:ascii="仿宋" w:hAnsi="仿宋" w:eastAsia="仿宋" w:cs="仿宋"/>
          <w:sz w:val="32"/>
        </w:rPr>
        <w:t>等主要条款应当与招标文件、中标人的投标文件的内容一致。招标人和中标人不得再行订立背离合同实质性内容的其他协议。</w:t>
      </w:r>
    </w:p>
    <w:p>
      <w:pPr>
        <w:spacing w:line="560" w:lineRule="exact"/>
        <w:ind w:firstLine="640"/>
        <w:rPr>
          <w:rFonts w:ascii="仿宋" w:hAnsi="仿宋" w:eastAsia="仿宋" w:cs="仿宋"/>
          <w:sz w:val="32"/>
        </w:rPr>
      </w:pPr>
      <w:r>
        <w:rPr>
          <w:rFonts w:ascii="仿宋" w:hAnsi="仿宋" w:eastAsia="仿宋" w:cs="仿宋"/>
          <w:sz w:val="32"/>
        </w:rPr>
        <w:t>招标人应当在合同签订之日起十五日内将合同报招标投标监管部门</w:t>
      </w:r>
      <w:r>
        <w:rPr>
          <w:rFonts w:hint="eastAsia" w:ascii="仿宋" w:hAnsi="仿宋" w:eastAsia="仿宋" w:cs="仿宋"/>
          <w:sz w:val="32"/>
        </w:rPr>
        <w:t>归档</w:t>
      </w:r>
      <w:r>
        <w:rPr>
          <w:rFonts w:ascii="仿宋" w:hAnsi="仿宋" w:eastAsia="仿宋" w:cs="仿宋"/>
          <w:sz w:val="32"/>
        </w:rPr>
        <w:t>；属于政府投资项目的，招标投标监管部门应当将</w:t>
      </w:r>
      <w:r>
        <w:rPr>
          <w:rFonts w:hint="eastAsia" w:ascii="仿宋" w:hAnsi="仿宋" w:eastAsia="仿宋" w:cs="仿宋"/>
          <w:sz w:val="32"/>
        </w:rPr>
        <w:t>项目招标投标情况</w:t>
      </w:r>
      <w:r>
        <w:rPr>
          <w:rFonts w:ascii="仿宋" w:hAnsi="仿宋" w:eastAsia="仿宋" w:cs="仿宋"/>
          <w:sz w:val="32"/>
        </w:rPr>
        <w:t>及时告知财政部门。</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七</w:t>
      </w:r>
      <w:r>
        <w:rPr>
          <w:rFonts w:ascii="仿宋" w:hAnsi="仿宋" w:eastAsia="仿宋" w:cs="仿宋"/>
          <w:b/>
          <w:sz w:val="32"/>
        </w:rPr>
        <w:t>条（不得转包、非法分包）</w:t>
      </w:r>
      <w:r>
        <w:rPr>
          <w:rFonts w:ascii="仿宋" w:hAnsi="仿宋" w:eastAsia="仿宋" w:cs="仿宋"/>
          <w:sz w:val="32"/>
        </w:rPr>
        <w:t xml:space="preserve"> 中标人应当按照合同完成中标项目，不得转包中标项目，不得将中标项目肢解后转包。</w:t>
      </w:r>
    </w:p>
    <w:p>
      <w:pPr>
        <w:spacing w:line="560" w:lineRule="exact"/>
        <w:ind w:firstLine="640"/>
        <w:rPr>
          <w:rFonts w:ascii="仿宋" w:hAnsi="仿宋" w:eastAsia="仿宋" w:cs="仿宋"/>
          <w:sz w:val="32"/>
        </w:rPr>
      </w:pPr>
      <w:r>
        <w:rPr>
          <w:rFonts w:ascii="仿宋" w:hAnsi="仿宋" w:eastAsia="仿宋" w:cs="仿宋"/>
          <w:sz w:val="32"/>
        </w:rPr>
        <w:t>中标人按照合同约定或者经招标人同意，可以将中标项目的部分非主体、非关键性工作分包他人完成。分包人应当具备相应的资格条件，并不得再次分包。</w:t>
      </w:r>
    </w:p>
    <w:p>
      <w:pPr>
        <w:spacing w:line="560" w:lineRule="exact"/>
        <w:ind w:firstLine="640"/>
        <w:rPr>
          <w:rFonts w:ascii="仿宋" w:hAnsi="仿宋" w:eastAsia="仿宋" w:cs="仿宋"/>
          <w:sz w:val="32"/>
        </w:rPr>
      </w:pPr>
      <w:r>
        <w:rPr>
          <w:rFonts w:ascii="仿宋" w:hAnsi="仿宋" w:eastAsia="仿宋" w:cs="仿宋"/>
          <w:sz w:val="32"/>
        </w:rPr>
        <w:t>中标人应当就分包项目向招标人负责，分包人就分包项目承担连带责任。</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八</w:t>
      </w:r>
      <w:r>
        <w:rPr>
          <w:rFonts w:ascii="仿宋" w:hAnsi="仿宋" w:eastAsia="仿宋" w:cs="仿宋"/>
          <w:b/>
          <w:sz w:val="32"/>
        </w:rPr>
        <w:t xml:space="preserve">条（主要管理人员不得擅自变更） </w:t>
      </w:r>
      <w:r>
        <w:rPr>
          <w:rFonts w:ascii="仿宋" w:hAnsi="仿宋" w:eastAsia="仿宋"/>
          <w:sz w:val="32"/>
          <w:szCs w:val="32"/>
        </w:rPr>
        <w:t>在合同履行完毕并通过验收前，</w:t>
      </w:r>
      <w:r>
        <w:rPr>
          <w:rFonts w:hint="eastAsia" w:ascii="仿宋" w:hAnsi="仿宋" w:eastAsia="仿宋"/>
          <w:sz w:val="32"/>
          <w:szCs w:val="32"/>
        </w:rPr>
        <w:t>施工、监理单位</w:t>
      </w:r>
      <w:r>
        <w:rPr>
          <w:rFonts w:ascii="仿宋" w:hAnsi="仿宋" w:eastAsia="仿宋"/>
          <w:sz w:val="32"/>
          <w:szCs w:val="32"/>
        </w:rPr>
        <w:t>派驻现场的项目负责人、</w:t>
      </w:r>
      <w:r>
        <w:rPr>
          <w:rFonts w:hint="eastAsia" w:ascii="仿宋" w:hAnsi="仿宋" w:eastAsia="仿宋"/>
          <w:sz w:val="32"/>
          <w:szCs w:val="32"/>
        </w:rPr>
        <w:t>总监理工程师</w:t>
      </w:r>
      <w:r>
        <w:rPr>
          <w:rFonts w:ascii="仿宋" w:hAnsi="仿宋" w:eastAsia="仿宋"/>
          <w:sz w:val="32"/>
          <w:szCs w:val="32"/>
        </w:rPr>
        <w:t>、</w:t>
      </w:r>
      <w:r>
        <w:rPr>
          <w:rFonts w:hint="eastAsia" w:ascii="仿宋" w:hAnsi="仿宋" w:eastAsia="仿宋"/>
          <w:sz w:val="32"/>
          <w:szCs w:val="32"/>
        </w:rPr>
        <w:t>技术负责人、质量管理负责人、安全管理负责人</w:t>
      </w:r>
      <w:r>
        <w:rPr>
          <w:rFonts w:ascii="仿宋" w:hAnsi="仿宋" w:eastAsia="仿宋"/>
          <w:sz w:val="32"/>
          <w:szCs w:val="32"/>
        </w:rPr>
        <w:t>等主要管理人员应当与投标承诺一致，不得擅自变更。因</w:t>
      </w:r>
      <w:r>
        <w:rPr>
          <w:rFonts w:hint="eastAsia" w:ascii="仿宋" w:hAnsi="仿宋" w:eastAsia="仿宋"/>
          <w:sz w:val="32"/>
          <w:szCs w:val="32"/>
        </w:rPr>
        <w:t>刑事犯罪、被限制人身自由、辞职、伤病以及死亡等</w:t>
      </w:r>
      <w:r>
        <w:rPr>
          <w:rFonts w:ascii="仿宋" w:hAnsi="仿宋" w:eastAsia="仿宋"/>
          <w:sz w:val="32"/>
          <w:szCs w:val="32"/>
        </w:rPr>
        <w:t>特殊原因确需更换的，</w:t>
      </w:r>
      <w:r>
        <w:rPr>
          <w:rFonts w:hint="eastAsia" w:ascii="仿宋" w:hAnsi="仿宋" w:eastAsia="仿宋"/>
          <w:sz w:val="32"/>
          <w:szCs w:val="32"/>
        </w:rPr>
        <w:t>施工或监理单位应提供相关证明，</w:t>
      </w:r>
      <w:r>
        <w:rPr>
          <w:rFonts w:ascii="仿宋" w:hAnsi="仿宋" w:eastAsia="仿宋"/>
          <w:sz w:val="32"/>
          <w:szCs w:val="32"/>
        </w:rPr>
        <w:t>征得招标人书面同意，并报</w:t>
      </w:r>
      <w:r>
        <w:rPr>
          <w:rFonts w:hint="eastAsia" w:ascii="仿宋" w:hAnsi="仿宋" w:eastAsia="仿宋"/>
          <w:sz w:val="32"/>
          <w:szCs w:val="32"/>
        </w:rPr>
        <w:t>行政监督部门审查核实后方可变更</w:t>
      </w:r>
      <w:r>
        <w:rPr>
          <w:rFonts w:ascii="仿宋" w:hAnsi="仿宋" w:eastAsia="仿宋"/>
          <w:sz w:val="32"/>
          <w:szCs w:val="32"/>
        </w:rPr>
        <w:t>。</w:t>
      </w:r>
      <w:r>
        <w:rPr>
          <w:rFonts w:ascii="仿宋" w:hAnsi="仿宋" w:eastAsia="仿宋" w:cs="仿宋"/>
          <w:sz w:val="32"/>
        </w:rPr>
        <w:t>更换后的人员不得低于原投标承诺人员所具有的资质和条件。</w:t>
      </w:r>
    </w:p>
    <w:p>
      <w:pPr>
        <w:spacing w:line="560" w:lineRule="exact"/>
        <w:ind w:firstLine="640"/>
        <w:rPr>
          <w:rFonts w:ascii="仿宋" w:hAnsi="仿宋" w:eastAsia="仿宋" w:cs="仿宋"/>
          <w:sz w:val="32"/>
        </w:rPr>
      </w:pPr>
      <w:r>
        <w:rPr>
          <w:rFonts w:hint="eastAsia" w:ascii="仿宋" w:hAnsi="仿宋" w:eastAsia="仿宋"/>
          <w:sz w:val="32"/>
          <w:szCs w:val="32"/>
        </w:rPr>
        <w:t>施工、监理单位</w:t>
      </w:r>
      <w:r>
        <w:rPr>
          <w:rFonts w:ascii="仿宋" w:hAnsi="仿宋" w:eastAsia="仿宋"/>
          <w:sz w:val="32"/>
          <w:szCs w:val="32"/>
        </w:rPr>
        <w:t>派驻现场的项目负责人、</w:t>
      </w:r>
      <w:r>
        <w:rPr>
          <w:rFonts w:hint="eastAsia" w:ascii="仿宋" w:hAnsi="仿宋" w:eastAsia="仿宋"/>
          <w:sz w:val="32"/>
          <w:szCs w:val="32"/>
        </w:rPr>
        <w:t>总监理工程师</w:t>
      </w:r>
      <w:r>
        <w:rPr>
          <w:rFonts w:ascii="仿宋" w:hAnsi="仿宋" w:eastAsia="仿宋"/>
          <w:sz w:val="32"/>
          <w:szCs w:val="32"/>
        </w:rPr>
        <w:t>、</w:t>
      </w:r>
      <w:r>
        <w:rPr>
          <w:rFonts w:hint="eastAsia" w:ascii="仿宋" w:hAnsi="仿宋" w:eastAsia="仿宋"/>
          <w:sz w:val="32"/>
          <w:szCs w:val="32"/>
        </w:rPr>
        <w:t>技术负责人、质量管理负责人、安全管理负责人等</w:t>
      </w:r>
      <w:r>
        <w:rPr>
          <w:rFonts w:ascii="仿宋" w:hAnsi="仿宋" w:eastAsia="仿宋"/>
          <w:sz w:val="32"/>
          <w:szCs w:val="32"/>
        </w:rPr>
        <w:t>主要管理人员</w:t>
      </w:r>
      <w:r>
        <w:rPr>
          <w:rFonts w:ascii="仿宋" w:hAnsi="仿宋" w:eastAsia="仿宋" w:cs="仿宋"/>
          <w:sz w:val="32"/>
        </w:rPr>
        <w:t>与投标文件不符的，视为转包，但因特殊情况已按更换程序办理的除外。</w:t>
      </w:r>
    </w:p>
    <w:p>
      <w:pPr>
        <w:spacing w:line="560" w:lineRule="exact"/>
        <w:ind w:firstLine="640"/>
        <w:rPr>
          <w:rFonts w:ascii="仿宋" w:hAnsi="仿宋" w:eastAsia="仿宋" w:cs="仿宋"/>
          <w:sz w:val="32"/>
        </w:rPr>
      </w:pPr>
    </w:p>
    <w:p>
      <w:pPr>
        <w:spacing w:line="560" w:lineRule="exact"/>
        <w:jc w:val="center"/>
        <w:rPr>
          <w:rFonts w:ascii="仿宋" w:hAnsi="仿宋" w:eastAsia="仿宋" w:cs="仿宋"/>
          <w:b/>
          <w:sz w:val="32"/>
        </w:rPr>
      </w:pPr>
      <w:r>
        <w:rPr>
          <w:rFonts w:ascii="仿宋" w:hAnsi="仿宋" w:eastAsia="仿宋" w:cs="仿宋"/>
          <w:b/>
          <w:sz w:val="32"/>
        </w:rPr>
        <w:t>第五章　监督管理</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ind w:firstLine="643"/>
        <w:rPr>
          <w:rFonts w:ascii="仿宋" w:hAnsi="仿宋" w:eastAsia="仿宋" w:cs="仿宋"/>
          <w:sz w:val="32"/>
        </w:rPr>
      </w:pPr>
      <w:r>
        <w:rPr>
          <w:rFonts w:ascii="仿宋" w:hAnsi="仿宋" w:eastAsia="仿宋" w:cs="仿宋"/>
          <w:b/>
          <w:sz w:val="32"/>
        </w:rPr>
        <w:t>第五十</w:t>
      </w:r>
      <w:r>
        <w:rPr>
          <w:rFonts w:hint="eastAsia" w:ascii="仿宋" w:hAnsi="仿宋" w:eastAsia="仿宋" w:cs="仿宋"/>
          <w:b/>
          <w:sz w:val="32"/>
        </w:rPr>
        <w:t>九</w:t>
      </w:r>
      <w:r>
        <w:rPr>
          <w:rFonts w:ascii="仿宋" w:hAnsi="仿宋" w:eastAsia="仿宋" w:cs="仿宋"/>
          <w:b/>
          <w:sz w:val="32"/>
        </w:rPr>
        <w:t>条</w:t>
      </w:r>
      <w:r>
        <w:rPr>
          <w:rFonts w:hint="eastAsia" w:ascii="仿宋" w:hAnsi="仿宋" w:eastAsia="仿宋" w:cs="仿宋"/>
          <w:b/>
          <w:sz w:val="32"/>
        </w:rPr>
        <w:t>（电子监管）</w:t>
      </w:r>
      <w:r>
        <w:rPr>
          <w:rFonts w:hint="eastAsia" w:ascii="仿宋" w:hAnsi="仿宋" w:eastAsia="仿宋" w:cs="仿宋"/>
          <w:sz w:val="32"/>
        </w:rPr>
        <w:t xml:space="preserve"> 招标投标监管部门应实施电子招标投标监管，包括计算机辅助评标、电子化清标、远程异地评标、电子信息化监督等。</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六十</w:t>
      </w:r>
      <w:r>
        <w:rPr>
          <w:rFonts w:ascii="仿宋" w:hAnsi="仿宋" w:eastAsia="仿宋" w:cs="仿宋"/>
          <w:b/>
          <w:sz w:val="32"/>
        </w:rPr>
        <w:t>条（信用承诺制度</w:t>
      </w:r>
      <w:r>
        <w:rPr>
          <w:rFonts w:ascii="仿宋" w:hAnsi="仿宋" w:eastAsia="仿宋" w:cs="仿宋"/>
          <w:sz w:val="32"/>
        </w:rPr>
        <w:t>） 建立事前信用承诺制度。招标人、招标代理机构、投标人、评标专家等招标投标当事人应当向招标投标监管部门提交信用承诺书，公开承诺严格依法开展招标投标活动，不参与围标串标、行贿受贿、弄虚作假、骗取中标、干扰评标等违法违规活动，并自觉接受招标投标监管部门、行业组织、社会公众、新闻舆论的监督。</w:t>
      </w:r>
    </w:p>
    <w:p>
      <w:pPr>
        <w:spacing w:line="560" w:lineRule="exact"/>
        <w:ind w:firstLine="643"/>
        <w:rPr>
          <w:rFonts w:ascii="仿宋" w:hAnsi="仿宋" w:eastAsia="仿宋" w:cs="仿宋"/>
          <w:sz w:val="32"/>
        </w:rPr>
      </w:pPr>
      <w:r>
        <w:rPr>
          <w:rFonts w:ascii="仿宋" w:hAnsi="仿宋" w:eastAsia="仿宋" w:cs="仿宋"/>
          <w:sz w:val="32"/>
        </w:rPr>
        <w:t>招标投标监管部门发现招标投标当事人违背承诺的，应当将其失信行为列入</w:t>
      </w:r>
      <w:r>
        <w:rPr>
          <w:rFonts w:hint="eastAsia" w:ascii="仿宋" w:hAnsi="仿宋" w:eastAsia="仿宋" w:cs="仿宋"/>
          <w:sz w:val="32"/>
        </w:rPr>
        <w:t>信用档案</w:t>
      </w:r>
      <w:r>
        <w:rPr>
          <w:rFonts w:ascii="仿宋" w:hAnsi="仿宋" w:eastAsia="仿宋" w:cs="仿宋"/>
          <w:sz w:val="32"/>
        </w:rPr>
        <w:t>。</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六十一</w:t>
      </w:r>
      <w:r>
        <w:rPr>
          <w:rFonts w:ascii="仿宋" w:hAnsi="仿宋" w:eastAsia="仿宋" w:cs="仿宋"/>
          <w:b/>
          <w:sz w:val="32"/>
        </w:rPr>
        <w:t>条（对招标人的监督）</w:t>
      </w:r>
      <w:r>
        <w:rPr>
          <w:rFonts w:ascii="仿宋" w:hAnsi="仿宋" w:eastAsia="仿宋" w:cs="仿宋"/>
          <w:sz w:val="32"/>
        </w:rPr>
        <w:t xml:space="preserve"> 招标投标</w:t>
      </w:r>
      <w:r>
        <w:rPr>
          <w:rFonts w:hint="eastAsia" w:ascii="仿宋" w:hAnsi="仿宋" w:eastAsia="仿宋" w:cs="仿宋"/>
          <w:sz w:val="32"/>
          <w:lang w:eastAsia="zh-CN"/>
        </w:rPr>
        <w:t>监督</w:t>
      </w:r>
      <w:bookmarkStart w:id="0" w:name="_GoBack"/>
      <w:bookmarkEnd w:id="0"/>
      <w:r>
        <w:rPr>
          <w:rFonts w:ascii="仿宋" w:hAnsi="仿宋" w:eastAsia="仿宋" w:cs="仿宋"/>
          <w:sz w:val="32"/>
        </w:rPr>
        <w:t>管理部门应当加强对招标人招标活动全过程的监督，规范招标行为，依法对规避招标、排斥歧视潜在招标人、违法定标、与投标人串通等违法违规行为予以查处。</w:t>
      </w:r>
    </w:p>
    <w:p>
      <w:pPr>
        <w:spacing w:line="560" w:lineRule="exact"/>
        <w:ind w:firstLine="643"/>
        <w:rPr>
          <w:rFonts w:ascii="仿宋" w:hAnsi="仿宋" w:eastAsia="仿宋" w:cs="仿宋"/>
          <w:sz w:val="32"/>
        </w:rPr>
      </w:pPr>
      <w:r>
        <w:rPr>
          <w:rFonts w:ascii="仿宋" w:hAnsi="仿宋" w:eastAsia="仿宋" w:cs="仿宋"/>
          <w:b/>
          <w:sz w:val="32"/>
        </w:rPr>
        <w:t>第六十</w:t>
      </w:r>
      <w:r>
        <w:rPr>
          <w:rFonts w:hint="eastAsia" w:ascii="仿宋" w:hAnsi="仿宋" w:eastAsia="仿宋" w:cs="仿宋"/>
          <w:b/>
          <w:sz w:val="32"/>
        </w:rPr>
        <w:t>二</w:t>
      </w:r>
      <w:r>
        <w:rPr>
          <w:rFonts w:ascii="仿宋" w:hAnsi="仿宋" w:eastAsia="仿宋" w:cs="仿宋"/>
          <w:b/>
          <w:sz w:val="32"/>
        </w:rPr>
        <w:t>条（对招标代理机构的评价和考核）</w:t>
      </w:r>
      <w:r>
        <w:rPr>
          <w:rFonts w:ascii="仿宋" w:hAnsi="仿宋" w:eastAsia="仿宋" w:cs="仿宋"/>
          <w:sz w:val="32"/>
        </w:rPr>
        <w:t xml:space="preserve"> 招标投标监管部门应当加强对招标代理机构从事招标代理活动的监督，对招标代理机构进行信用评价，</w:t>
      </w:r>
      <w:r>
        <w:rPr>
          <w:rFonts w:hint="eastAsia" w:ascii="仿宋" w:hAnsi="仿宋" w:eastAsia="仿宋" w:cs="仿宋"/>
          <w:sz w:val="32"/>
        </w:rPr>
        <w:t>奖优惩劣，</w:t>
      </w:r>
      <w:r>
        <w:rPr>
          <w:rFonts w:ascii="仿宋" w:hAnsi="仿宋" w:eastAsia="仿宋" w:cs="仿宋"/>
          <w:sz w:val="32"/>
        </w:rPr>
        <w:t>信用评价结果与招标代理机构承接业务挂钩，</w:t>
      </w:r>
      <w:r>
        <w:rPr>
          <w:rFonts w:hint="eastAsia" w:ascii="仿宋" w:hAnsi="仿宋" w:eastAsia="仿宋" w:cs="仿宋"/>
          <w:sz w:val="32"/>
        </w:rPr>
        <w:t>对于信用评价排名靠前的招标代理机构，</w:t>
      </w:r>
      <w:r>
        <w:rPr>
          <w:rFonts w:ascii="仿宋" w:hAnsi="仿宋" w:eastAsia="仿宋" w:cs="仿宋"/>
          <w:sz w:val="32"/>
        </w:rPr>
        <w:t>在</w:t>
      </w:r>
      <w:r>
        <w:rPr>
          <w:rFonts w:hint="eastAsia" w:ascii="仿宋" w:hAnsi="仿宋" w:eastAsia="仿宋" w:cs="仿宋"/>
          <w:sz w:val="32"/>
        </w:rPr>
        <w:t>公开招标</w:t>
      </w:r>
      <w:r>
        <w:rPr>
          <w:rFonts w:ascii="仿宋" w:hAnsi="仿宋" w:eastAsia="仿宋" w:cs="仿宋"/>
          <w:sz w:val="32"/>
        </w:rPr>
        <w:t>采用综合评估法评标时，</w:t>
      </w:r>
      <w:r>
        <w:rPr>
          <w:rFonts w:hint="eastAsia" w:ascii="仿宋" w:hAnsi="仿宋" w:eastAsia="仿宋" w:cs="仿宋"/>
          <w:sz w:val="32"/>
        </w:rPr>
        <w:t>给予</w:t>
      </w:r>
      <w:r>
        <w:rPr>
          <w:rFonts w:ascii="仿宋" w:hAnsi="仿宋" w:eastAsia="仿宋" w:cs="仿宋"/>
          <w:sz w:val="32"/>
        </w:rPr>
        <w:t>适当加分</w:t>
      </w:r>
      <w:r>
        <w:rPr>
          <w:rFonts w:hint="eastAsia" w:ascii="仿宋" w:hAnsi="仿宋" w:eastAsia="仿宋" w:cs="仿宋"/>
          <w:sz w:val="32"/>
        </w:rPr>
        <w:t>。信用评价结果实时</w:t>
      </w:r>
      <w:r>
        <w:rPr>
          <w:rFonts w:ascii="仿宋" w:hAnsi="仿宋" w:eastAsia="仿宋" w:cs="仿宋"/>
          <w:sz w:val="32"/>
        </w:rPr>
        <w:t>向社会公开。</w:t>
      </w:r>
    </w:p>
    <w:p>
      <w:pPr>
        <w:spacing w:line="560" w:lineRule="exact"/>
        <w:ind w:firstLine="640"/>
        <w:rPr>
          <w:rFonts w:ascii="仿宋" w:hAnsi="仿宋" w:eastAsia="仿宋" w:cs="仿宋"/>
          <w:sz w:val="32"/>
        </w:rPr>
      </w:pPr>
      <w:r>
        <w:rPr>
          <w:rFonts w:ascii="仿宋" w:hAnsi="仿宋" w:eastAsia="仿宋" w:cs="仿宋"/>
          <w:sz w:val="32"/>
        </w:rPr>
        <w:t>招标代理机构信用评价和考核具体办法由招标投标监管部门制定。</w:t>
      </w:r>
    </w:p>
    <w:p>
      <w:pPr>
        <w:spacing w:line="560" w:lineRule="exact"/>
        <w:ind w:firstLine="643"/>
        <w:rPr>
          <w:rFonts w:ascii="仿宋" w:hAnsi="仿宋" w:eastAsia="仿宋" w:cs="仿宋"/>
          <w:sz w:val="32"/>
        </w:rPr>
      </w:pPr>
      <w:r>
        <w:rPr>
          <w:rFonts w:ascii="仿宋" w:hAnsi="仿宋" w:eastAsia="仿宋" w:cs="仿宋"/>
          <w:b/>
          <w:sz w:val="32"/>
        </w:rPr>
        <w:t>第六十</w:t>
      </w:r>
      <w:r>
        <w:rPr>
          <w:rFonts w:hint="eastAsia" w:ascii="仿宋" w:hAnsi="仿宋" w:eastAsia="仿宋" w:cs="仿宋"/>
          <w:b/>
          <w:sz w:val="32"/>
        </w:rPr>
        <w:t>三</w:t>
      </w:r>
      <w:r>
        <w:rPr>
          <w:rFonts w:ascii="仿宋" w:hAnsi="仿宋" w:eastAsia="仿宋" w:cs="仿宋"/>
          <w:b/>
          <w:sz w:val="32"/>
        </w:rPr>
        <w:t>条（对潜在投标人、投标人的监督）</w:t>
      </w:r>
      <w:r>
        <w:rPr>
          <w:rFonts w:ascii="仿宋" w:hAnsi="仿宋" w:eastAsia="仿宋" w:cs="仿宋"/>
          <w:sz w:val="32"/>
        </w:rPr>
        <w:t xml:space="preserve"> 招标投标监管部门应当加强对投标人投标活动的监督，依法对串通投标、低价中标高价结算、骗取中标、转包和非法分包等违法违规行为予以查处。</w:t>
      </w:r>
    </w:p>
    <w:p>
      <w:pPr>
        <w:spacing w:line="560" w:lineRule="exact"/>
        <w:ind w:firstLine="643"/>
        <w:rPr>
          <w:rFonts w:ascii="仿宋" w:hAnsi="仿宋" w:eastAsia="仿宋" w:cs="仿宋"/>
          <w:sz w:val="32"/>
        </w:rPr>
      </w:pPr>
      <w:r>
        <w:rPr>
          <w:rFonts w:ascii="仿宋" w:hAnsi="仿宋" w:eastAsia="仿宋" w:cs="仿宋"/>
          <w:b/>
          <w:sz w:val="32"/>
        </w:rPr>
        <w:t>第六十</w:t>
      </w:r>
      <w:r>
        <w:rPr>
          <w:rFonts w:hint="eastAsia" w:ascii="仿宋" w:hAnsi="仿宋" w:eastAsia="仿宋" w:cs="仿宋"/>
          <w:b/>
          <w:sz w:val="32"/>
        </w:rPr>
        <w:t>四</w:t>
      </w:r>
      <w:r>
        <w:rPr>
          <w:rFonts w:ascii="仿宋" w:hAnsi="仿宋" w:eastAsia="仿宋" w:cs="仿宋"/>
          <w:b/>
          <w:sz w:val="32"/>
        </w:rPr>
        <w:t>条（对评标专家的评价和考核）</w:t>
      </w:r>
      <w:r>
        <w:rPr>
          <w:rFonts w:ascii="仿宋" w:hAnsi="仿宋" w:eastAsia="仿宋" w:cs="仿宋"/>
          <w:sz w:val="32"/>
        </w:rPr>
        <w:t xml:space="preserve">  招标投标监管部门应当加强</w:t>
      </w:r>
      <w:r>
        <w:rPr>
          <w:rFonts w:hint="eastAsia" w:ascii="仿宋" w:hAnsi="仿宋" w:eastAsia="仿宋" w:cs="仿宋"/>
          <w:sz w:val="32"/>
        </w:rPr>
        <w:t>对评标过程的现场监督，</w:t>
      </w:r>
      <w:r>
        <w:rPr>
          <w:rFonts w:ascii="仿宋" w:hAnsi="仿宋" w:eastAsia="仿宋" w:cs="仿宋"/>
          <w:sz w:val="32"/>
        </w:rPr>
        <w:t>对评标专家的评标能力、评标质量、职业道德等方面的评价和考核，健全专家约谈、清退机制。</w:t>
      </w:r>
    </w:p>
    <w:p>
      <w:pPr>
        <w:spacing w:line="560" w:lineRule="exact"/>
        <w:ind w:firstLine="640"/>
        <w:rPr>
          <w:rFonts w:ascii="仿宋" w:hAnsi="仿宋" w:eastAsia="仿宋" w:cs="仿宋"/>
          <w:sz w:val="32"/>
        </w:rPr>
      </w:pPr>
      <w:r>
        <w:rPr>
          <w:rFonts w:ascii="仿宋" w:hAnsi="仿宋" w:eastAsia="仿宋" w:cs="仿宋"/>
          <w:sz w:val="32"/>
        </w:rPr>
        <w:t>招标人、招标代理机构应当配合招标投标监管部门做好评标专家的评价和考核工作。</w:t>
      </w:r>
    </w:p>
    <w:p>
      <w:pPr>
        <w:spacing w:line="560" w:lineRule="exact"/>
        <w:ind w:firstLine="643"/>
        <w:rPr>
          <w:rFonts w:ascii="仿宋" w:hAnsi="仿宋" w:eastAsia="仿宋" w:cs="仿宋"/>
          <w:sz w:val="32"/>
        </w:rPr>
      </w:pPr>
      <w:r>
        <w:rPr>
          <w:rFonts w:ascii="仿宋" w:hAnsi="仿宋" w:eastAsia="仿宋" w:cs="仿宋"/>
          <w:b/>
          <w:sz w:val="32"/>
        </w:rPr>
        <w:t>第六十</w:t>
      </w:r>
      <w:r>
        <w:rPr>
          <w:rFonts w:hint="eastAsia" w:ascii="仿宋" w:hAnsi="仿宋" w:eastAsia="仿宋" w:cs="仿宋"/>
          <w:b/>
          <w:sz w:val="32"/>
        </w:rPr>
        <w:t>五</w:t>
      </w:r>
      <w:r>
        <w:rPr>
          <w:rFonts w:ascii="仿宋" w:hAnsi="仿宋" w:eastAsia="仿宋" w:cs="仿宋"/>
          <w:b/>
          <w:sz w:val="32"/>
        </w:rPr>
        <w:t>条（投诉处理之一）</w:t>
      </w:r>
      <w:r>
        <w:rPr>
          <w:rFonts w:ascii="仿宋" w:hAnsi="仿宋" w:eastAsia="仿宋" w:cs="仿宋"/>
          <w:sz w:val="32"/>
        </w:rPr>
        <w:t xml:space="preserve"> 投标人或者其他利害关系人认为招标投标活动违反法律、法规和本办法规定的，可以自知道或者应当知道之日起十日内向有关行政监督部门投诉。投诉应当有明确的请求和必要的证明材料。</w:t>
      </w:r>
    </w:p>
    <w:p>
      <w:pPr>
        <w:spacing w:line="560" w:lineRule="exact"/>
        <w:ind w:firstLine="640"/>
        <w:rPr>
          <w:rFonts w:ascii="仿宋" w:hAnsi="仿宋" w:eastAsia="仿宋" w:cs="仿宋"/>
          <w:sz w:val="32"/>
        </w:rPr>
      </w:pPr>
      <w:r>
        <w:rPr>
          <w:rFonts w:ascii="仿宋" w:hAnsi="仿宋" w:eastAsia="仿宋" w:cs="仿宋"/>
          <w:sz w:val="32"/>
        </w:rPr>
        <w:t>投标人或者其他利害关系人就资格预审文件、招标文件、开标、评标结果等事项投诉的，应当先向招标人提出异议，异议答复期间不计算在前款规定的期限内。</w:t>
      </w:r>
    </w:p>
    <w:p>
      <w:pPr>
        <w:spacing w:line="560" w:lineRule="exact"/>
        <w:ind w:firstLine="640"/>
        <w:rPr>
          <w:rFonts w:ascii="仿宋" w:hAnsi="仿宋" w:eastAsia="仿宋" w:cs="仿宋"/>
          <w:sz w:val="32"/>
        </w:rPr>
      </w:pPr>
      <w:r>
        <w:rPr>
          <w:rFonts w:ascii="仿宋" w:hAnsi="仿宋" w:eastAsia="仿宋" w:cs="仿宋"/>
          <w:sz w:val="32"/>
        </w:rPr>
        <w:t>有关行政监督部门应当公布投诉电话、电子邮箱、通讯地址，并设置网络投诉途径。</w:t>
      </w:r>
    </w:p>
    <w:p>
      <w:pPr>
        <w:spacing w:line="560" w:lineRule="exact"/>
        <w:ind w:firstLine="643"/>
        <w:rPr>
          <w:rFonts w:ascii="仿宋" w:hAnsi="仿宋" w:eastAsia="仿宋" w:cs="仿宋"/>
          <w:sz w:val="32"/>
        </w:rPr>
      </w:pPr>
      <w:r>
        <w:rPr>
          <w:rFonts w:ascii="仿宋" w:hAnsi="仿宋" w:eastAsia="仿宋" w:cs="仿宋"/>
          <w:b/>
          <w:sz w:val="32"/>
        </w:rPr>
        <w:t>第六十</w:t>
      </w:r>
      <w:r>
        <w:rPr>
          <w:rFonts w:hint="eastAsia" w:ascii="仿宋" w:hAnsi="仿宋" w:eastAsia="仿宋" w:cs="仿宋"/>
          <w:b/>
          <w:sz w:val="32"/>
        </w:rPr>
        <w:t>六</w:t>
      </w:r>
      <w:r>
        <w:rPr>
          <w:rFonts w:ascii="仿宋" w:hAnsi="仿宋" w:eastAsia="仿宋" w:cs="仿宋"/>
          <w:b/>
          <w:sz w:val="32"/>
        </w:rPr>
        <w:t>条（投诉处理之二）</w:t>
      </w:r>
      <w:r>
        <w:rPr>
          <w:rFonts w:ascii="仿宋" w:hAnsi="仿宋" w:eastAsia="仿宋" w:cs="仿宋"/>
          <w:sz w:val="32"/>
        </w:rPr>
        <w:t xml:space="preserve">  有关行政监督部门收到不属于本部门管辖的投诉,应当书面向投诉人说明理由，并及时移交有管辖权的行政监督部门依法处理。</w:t>
      </w:r>
    </w:p>
    <w:p>
      <w:pPr>
        <w:spacing w:line="560" w:lineRule="exact"/>
        <w:ind w:firstLine="640"/>
        <w:rPr>
          <w:rFonts w:ascii="仿宋" w:hAnsi="仿宋" w:eastAsia="仿宋" w:cs="仿宋"/>
          <w:sz w:val="32"/>
        </w:rPr>
      </w:pPr>
      <w:r>
        <w:rPr>
          <w:rFonts w:ascii="仿宋" w:hAnsi="仿宋" w:eastAsia="仿宋" w:cs="仿宋"/>
          <w:sz w:val="32"/>
        </w:rPr>
        <w:t>投诉人就同一事项向两个以上有权受理的行政监督部门投诉的，由最先收到投诉的行政监督部门负责处理。</w:t>
      </w:r>
    </w:p>
    <w:p>
      <w:pPr>
        <w:spacing w:line="560" w:lineRule="exact"/>
        <w:ind w:firstLine="640"/>
        <w:rPr>
          <w:rFonts w:ascii="仿宋" w:hAnsi="仿宋" w:eastAsia="仿宋" w:cs="仿宋"/>
          <w:sz w:val="32"/>
        </w:rPr>
      </w:pPr>
      <w:r>
        <w:rPr>
          <w:rFonts w:ascii="仿宋" w:hAnsi="仿宋" w:eastAsia="仿宋" w:cs="仿宋"/>
          <w:sz w:val="32"/>
        </w:rPr>
        <w:t>有关行政监督部门应当自收到投诉起三个工作日内决定是否受理，并自受理之日起三十个工作日内作出书面处理决定。</w:t>
      </w:r>
    </w:p>
    <w:p>
      <w:pPr>
        <w:spacing w:line="560" w:lineRule="exact"/>
        <w:ind w:firstLine="640"/>
        <w:rPr>
          <w:rFonts w:ascii="仿宋" w:hAnsi="仿宋" w:eastAsia="仿宋" w:cs="仿宋"/>
          <w:sz w:val="32"/>
        </w:rPr>
      </w:pPr>
      <w:r>
        <w:rPr>
          <w:rFonts w:ascii="仿宋" w:hAnsi="仿宋" w:eastAsia="仿宋" w:cs="仿宋"/>
          <w:sz w:val="32"/>
        </w:rPr>
        <w:t>投诉人捏造事实、伪造材料或者以非法手段取得证明材料进行投诉的，有关行政监督部门应当予以驳回，并将其行为记入投诉人信用档案，依法予以公示。</w:t>
      </w:r>
    </w:p>
    <w:p>
      <w:pPr>
        <w:spacing w:line="560" w:lineRule="exact"/>
        <w:ind w:firstLine="640"/>
        <w:rPr>
          <w:rFonts w:ascii="仿宋" w:hAnsi="仿宋" w:eastAsia="仿宋" w:cs="仿宋"/>
          <w:sz w:val="32"/>
        </w:rPr>
      </w:pPr>
      <w:r>
        <w:rPr>
          <w:rFonts w:ascii="仿宋" w:hAnsi="仿宋" w:eastAsia="仿宋" w:cs="仿宋"/>
          <w:sz w:val="32"/>
        </w:rPr>
        <w:t>有关行政监督部门对投诉决定不予受理的,应当向投诉人作出书面答复并说明理由。</w:t>
      </w:r>
    </w:p>
    <w:p>
      <w:pPr>
        <w:spacing w:line="560" w:lineRule="exact"/>
        <w:ind w:firstLine="640"/>
        <w:rPr>
          <w:rFonts w:ascii="仿宋" w:hAnsi="仿宋" w:eastAsia="仿宋" w:cs="仿宋"/>
          <w:sz w:val="32"/>
        </w:rPr>
      </w:pPr>
      <w:r>
        <w:rPr>
          <w:rFonts w:ascii="仿宋" w:hAnsi="仿宋" w:eastAsia="仿宋" w:cs="仿宋"/>
          <w:sz w:val="32"/>
        </w:rPr>
        <w:t>有关行政监督部门应当及时将不予受理决定书、投诉处理情况和书面处理决定报同级公共资源交易管委办。</w:t>
      </w:r>
    </w:p>
    <w:p>
      <w:pPr>
        <w:spacing w:line="560" w:lineRule="exact"/>
        <w:ind w:firstLine="643"/>
        <w:rPr>
          <w:rFonts w:ascii="仿宋" w:hAnsi="仿宋" w:eastAsia="仿宋" w:cs="仿宋"/>
          <w:sz w:val="32"/>
        </w:rPr>
      </w:pPr>
      <w:r>
        <w:rPr>
          <w:rFonts w:ascii="仿宋" w:hAnsi="仿宋" w:eastAsia="仿宋" w:cs="仿宋"/>
          <w:b/>
          <w:sz w:val="32"/>
        </w:rPr>
        <w:t>第六十</w:t>
      </w:r>
      <w:r>
        <w:rPr>
          <w:rFonts w:hint="eastAsia" w:ascii="仿宋" w:hAnsi="仿宋" w:eastAsia="仿宋" w:cs="仿宋"/>
          <w:b/>
          <w:sz w:val="32"/>
        </w:rPr>
        <w:t>七</w:t>
      </w:r>
      <w:r>
        <w:rPr>
          <w:rFonts w:ascii="仿宋" w:hAnsi="仿宋" w:eastAsia="仿宋" w:cs="仿宋"/>
          <w:b/>
          <w:sz w:val="32"/>
        </w:rPr>
        <w:t>条（举报处理）</w:t>
      </w:r>
      <w:r>
        <w:rPr>
          <w:rFonts w:ascii="仿宋" w:hAnsi="仿宋" w:eastAsia="仿宋" w:cs="仿宋"/>
          <w:sz w:val="32"/>
        </w:rPr>
        <w:t xml:space="preserve"> 任何单位和个人发现招标投标活动中有违反法律、法规和本办法规定行为的，可以向有关行政监督部门举报。</w:t>
      </w:r>
    </w:p>
    <w:p>
      <w:pPr>
        <w:spacing w:line="560" w:lineRule="exact"/>
        <w:ind w:firstLine="640"/>
        <w:rPr>
          <w:rFonts w:ascii="仿宋" w:hAnsi="仿宋" w:eastAsia="仿宋" w:cs="仿宋"/>
          <w:sz w:val="32"/>
        </w:rPr>
      </w:pPr>
      <w:r>
        <w:rPr>
          <w:rFonts w:ascii="仿宋" w:hAnsi="仿宋" w:eastAsia="仿宋" w:cs="仿宋"/>
          <w:sz w:val="32"/>
        </w:rPr>
        <w:t>有关行政监督部门应当及时调查处理，将处理情况告知举报人，并为举报人保密。</w:t>
      </w:r>
    </w:p>
    <w:p>
      <w:pPr>
        <w:spacing w:line="560" w:lineRule="exact"/>
        <w:ind w:firstLine="643"/>
        <w:rPr>
          <w:rFonts w:ascii="仿宋" w:hAnsi="仿宋" w:eastAsia="仿宋" w:cs="仿宋"/>
          <w:sz w:val="32"/>
        </w:rPr>
      </w:pPr>
      <w:r>
        <w:rPr>
          <w:rFonts w:ascii="仿宋" w:hAnsi="仿宋" w:eastAsia="仿宋" w:cs="仿宋"/>
          <w:b/>
          <w:sz w:val="32"/>
        </w:rPr>
        <w:t>第六十</w:t>
      </w:r>
      <w:r>
        <w:rPr>
          <w:rFonts w:hint="eastAsia" w:ascii="仿宋" w:hAnsi="仿宋" w:eastAsia="仿宋" w:cs="仿宋"/>
          <w:b/>
          <w:sz w:val="32"/>
        </w:rPr>
        <w:t>八</w:t>
      </w:r>
      <w:r>
        <w:rPr>
          <w:rFonts w:ascii="仿宋" w:hAnsi="仿宋" w:eastAsia="仿宋" w:cs="仿宋"/>
          <w:b/>
          <w:sz w:val="32"/>
        </w:rPr>
        <w:t>条（招标投标违规后果）</w:t>
      </w:r>
      <w:r>
        <w:rPr>
          <w:rFonts w:ascii="仿宋" w:hAnsi="仿宋" w:eastAsia="仿宋" w:cs="仿宋"/>
          <w:sz w:val="32"/>
        </w:rPr>
        <w:t>　依法必须招标项目的招标投标活动违反招标投标法律、法规和本办法规定，对中标结果造成实质性影响且不能采取补救措施予以纠正的，招标、投标、中标无效，应当依法重新招标或者评标。</w:t>
      </w:r>
    </w:p>
    <w:p>
      <w:pPr>
        <w:spacing w:line="560" w:lineRule="exact"/>
        <w:ind w:firstLine="643"/>
        <w:rPr>
          <w:rFonts w:ascii="仿宋" w:hAnsi="仿宋" w:eastAsia="仿宋" w:cs="仿宋"/>
          <w:b/>
          <w:sz w:val="32"/>
        </w:rPr>
      </w:pPr>
      <w:r>
        <w:rPr>
          <w:rFonts w:ascii="仿宋" w:hAnsi="仿宋" w:eastAsia="仿宋" w:cs="仿宋"/>
          <w:b/>
          <w:sz w:val="32"/>
        </w:rPr>
        <w:t>第六十</w:t>
      </w:r>
      <w:r>
        <w:rPr>
          <w:rFonts w:hint="eastAsia" w:ascii="仿宋" w:hAnsi="仿宋" w:eastAsia="仿宋" w:cs="仿宋"/>
          <w:b/>
          <w:sz w:val="32"/>
        </w:rPr>
        <w:t>九</w:t>
      </w:r>
      <w:r>
        <w:rPr>
          <w:rFonts w:ascii="仿宋" w:hAnsi="仿宋" w:eastAsia="仿宋" w:cs="仿宋"/>
          <w:b/>
          <w:sz w:val="32"/>
        </w:rPr>
        <w:t xml:space="preserve">条（标后监管） </w:t>
      </w:r>
      <w:r>
        <w:rPr>
          <w:rFonts w:hint="eastAsia" w:ascii="仿宋" w:hAnsi="仿宋" w:eastAsia="仿宋" w:cs="仿宋"/>
          <w:sz w:val="32"/>
        </w:rPr>
        <w:t>行政监督部门应</w:t>
      </w:r>
      <w:r>
        <w:rPr>
          <w:rFonts w:ascii="仿宋" w:hAnsi="仿宋" w:eastAsia="仿宋" w:cs="仿宋"/>
          <w:sz w:val="32"/>
        </w:rPr>
        <w:t>按照一定比例对重点工程建设项目合同签订和履行情况定期开展抽查</w:t>
      </w:r>
      <w:r>
        <w:rPr>
          <w:rFonts w:hint="eastAsia" w:ascii="仿宋" w:hAnsi="仿宋" w:eastAsia="仿宋" w:cs="仿宋"/>
          <w:sz w:val="32"/>
        </w:rPr>
        <w:t>，</w:t>
      </w:r>
      <w:r>
        <w:rPr>
          <w:rFonts w:ascii="仿宋" w:hAnsi="仿宋" w:eastAsia="仿宋" w:cs="仿宋"/>
          <w:sz w:val="32"/>
        </w:rPr>
        <w:t>抽查中发现下列情形的，</w:t>
      </w:r>
      <w:r>
        <w:rPr>
          <w:rFonts w:hint="eastAsia" w:ascii="仿宋" w:hAnsi="仿宋" w:eastAsia="仿宋" w:cs="仿宋"/>
          <w:sz w:val="32"/>
        </w:rPr>
        <w:t>及时将相关信息推送至监察、公安等部门联合</w:t>
      </w:r>
      <w:r>
        <w:rPr>
          <w:rFonts w:ascii="仿宋" w:hAnsi="仿宋" w:eastAsia="仿宋" w:cs="仿宋"/>
          <w:sz w:val="32"/>
        </w:rPr>
        <w:t>分析研判、调查处理、依法追责，并通报调查处理结果</w:t>
      </w:r>
      <w:r>
        <w:rPr>
          <w:rFonts w:ascii="仿宋" w:hAnsi="仿宋" w:eastAsia="仿宋" w:cs="仿宋"/>
          <w:b/>
          <w:sz w:val="32"/>
        </w:rPr>
        <w:t>：</w:t>
      </w:r>
    </w:p>
    <w:p>
      <w:pPr>
        <w:spacing w:line="560" w:lineRule="exact"/>
        <w:ind w:firstLine="643"/>
        <w:rPr>
          <w:rFonts w:ascii="仿宋" w:hAnsi="仿宋" w:eastAsia="仿宋" w:cs="仿宋"/>
          <w:sz w:val="32"/>
        </w:rPr>
      </w:pPr>
      <w:r>
        <w:rPr>
          <w:rFonts w:ascii="仿宋" w:hAnsi="仿宋" w:eastAsia="仿宋" w:cs="仿宋"/>
          <w:sz w:val="32"/>
        </w:rPr>
        <w:t>（一）不在招标文件约定的期限内</w:t>
      </w:r>
      <w:r>
        <w:rPr>
          <w:rFonts w:hint="eastAsia" w:ascii="仿宋" w:hAnsi="仿宋" w:eastAsia="仿宋" w:cs="仿宋"/>
          <w:sz w:val="32"/>
        </w:rPr>
        <w:t>或</w:t>
      </w:r>
      <w:r>
        <w:rPr>
          <w:rFonts w:ascii="仿宋" w:hAnsi="仿宋" w:eastAsia="仿宋" w:cs="仿宋"/>
          <w:sz w:val="32"/>
        </w:rPr>
        <w:t>中标通知书发出之日起三十日内订立书面合同的；</w:t>
      </w:r>
    </w:p>
    <w:p>
      <w:pPr>
        <w:spacing w:line="560" w:lineRule="exact"/>
        <w:ind w:firstLine="643"/>
        <w:rPr>
          <w:rFonts w:ascii="仿宋" w:hAnsi="仿宋" w:eastAsia="仿宋" w:cs="仿宋"/>
          <w:sz w:val="32"/>
        </w:rPr>
      </w:pPr>
      <w:r>
        <w:rPr>
          <w:rFonts w:ascii="仿宋" w:hAnsi="仿宋" w:eastAsia="仿宋" w:cs="仿宋"/>
          <w:sz w:val="32"/>
        </w:rPr>
        <w:t>（二）合同主要条款与招标文件、投标文件内容不一致的；</w:t>
      </w:r>
    </w:p>
    <w:p>
      <w:pPr>
        <w:spacing w:line="560" w:lineRule="exact"/>
        <w:ind w:firstLine="643"/>
        <w:rPr>
          <w:rFonts w:ascii="仿宋" w:hAnsi="仿宋" w:eastAsia="仿宋" w:cs="仿宋"/>
          <w:sz w:val="32"/>
        </w:rPr>
      </w:pPr>
      <w:r>
        <w:rPr>
          <w:rFonts w:ascii="仿宋" w:hAnsi="仿宋" w:eastAsia="仿宋" w:cs="仿宋"/>
          <w:sz w:val="32"/>
        </w:rPr>
        <w:t>（三）中标后转包中标项目或者将中标项目肢解后转包的；</w:t>
      </w:r>
    </w:p>
    <w:p>
      <w:pPr>
        <w:spacing w:line="560" w:lineRule="exact"/>
        <w:ind w:firstLine="643"/>
        <w:rPr>
          <w:rFonts w:ascii="仿宋" w:hAnsi="仿宋" w:eastAsia="仿宋" w:cs="仿宋"/>
          <w:sz w:val="32"/>
        </w:rPr>
      </w:pPr>
      <w:r>
        <w:rPr>
          <w:rFonts w:ascii="仿宋" w:hAnsi="仿宋" w:eastAsia="仿宋" w:cs="仿宋"/>
          <w:sz w:val="32"/>
        </w:rPr>
        <w:t>（四）擅自将中标项目的主体部分、关键性工作分包他人完成，或者将中标项目分包给无相应资质的人完成的。</w:t>
      </w:r>
    </w:p>
    <w:p>
      <w:pPr>
        <w:spacing w:line="560" w:lineRule="exact"/>
        <w:ind w:firstLine="643"/>
        <w:rPr>
          <w:rFonts w:ascii="仿宋" w:hAnsi="仿宋" w:eastAsia="仿宋" w:cs="仿宋"/>
          <w:strike/>
          <w:sz w:val="32"/>
        </w:rPr>
      </w:pPr>
      <w:r>
        <w:rPr>
          <w:rFonts w:ascii="仿宋" w:hAnsi="仿宋" w:eastAsia="仿宋" w:cs="仿宋"/>
          <w:sz w:val="32"/>
        </w:rPr>
        <w:t>（五）</w:t>
      </w:r>
      <w:r>
        <w:rPr>
          <w:rFonts w:hint="eastAsia" w:ascii="仿宋" w:hAnsi="仿宋" w:eastAsia="仿宋" w:cs="仿宋"/>
          <w:sz w:val="32"/>
        </w:rPr>
        <w:t>其他违法违规行为。</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七十</w:t>
      </w:r>
      <w:r>
        <w:rPr>
          <w:rFonts w:ascii="仿宋" w:hAnsi="仿宋" w:eastAsia="仿宋" w:cs="仿宋"/>
          <w:b/>
          <w:sz w:val="32"/>
        </w:rPr>
        <w:t xml:space="preserve">条（信用档案、黑名单制度和公示制度） </w:t>
      </w:r>
      <w:r>
        <w:rPr>
          <w:rFonts w:ascii="仿宋" w:hAnsi="仿宋" w:eastAsia="仿宋" w:cs="仿宋"/>
          <w:sz w:val="32"/>
        </w:rPr>
        <w:t>建立招标投标市场主体黑名单制度，健全招标投标诚信评价体系，并将招标投标违法违规信息、信用评价结果</w:t>
      </w:r>
      <w:r>
        <w:rPr>
          <w:rFonts w:hint="eastAsia" w:ascii="仿宋" w:hAnsi="仿宋" w:eastAsia="仿宋" w:cs="仿宋"/>
          <w:sz w:val="32"/>
        </w:rPr>
        <w:t>列入</w:t>
      </w:r>
      <w:r>
        <w:rPr>
          <w:rFonts w:ascii="仿宋" w:hAnsi="仿宋" w:eastAsia="仿宋" w:cs="仿宋"/>
          <w:sz w:val="32"/>
        </w:rPr>
        <w:t>其信用档案。对违反相关法律法规规定，存在严重失信行为并被行政监督部门依法处罚的市场主体限制其参与招标、投标、招标代理、评标活动。</w:t>
      </w:r>
    </w:p>
    <w:p>
      <w:pPr>
        <w:spacing w:line="560" w:lineRule="exact"/>
        <w:ind w:firstLine="640"/>
        <w:rPr>
          <w:rFonts w:ascii="仿宋" w:hAnsi="仿宋" w:eastAsia="仿宋" w:cs="仿宋"/>
          <w:sz w:val="32"/>
        </w:rPr>
      </w:pPr>
      <w:r>
        <w:rPr>
          <w:rFonts w:ascii="仿宋" w:hAnsi="仿宋" w:eastAsia="仿宋" w:cs="仿宋"/>
          <w:sz w:val="32"/>
        </w:rPr>
        <w:t>招标投标违法违规信息记录和信用评价结果应当作为资格预审、评标、定标的重要依据。</w:t>
      </w:r>
    </w:p>
    <w:p>
      <w:pPr>
        <w:spacing w:line="560" w:lineRule="exact"/>
        <w:ind w:firstLine="640"/>
        <w:rPr>
          <w:rFonts w:ascii="仿宋" w:hAnsi="仿宋" w:eastAsia="仿宋" w:cs="仿宋"/>
          <w:sz w:val="32"/>
        </w:rPr>
      </w:pPr>
      <w:r>
        <w:rPr>
          <w:rFonts w:hint="eastAsia" w:ascii="仿宋" w:hAnsi="仿宋" w:eastAsia="仿宋" w:cs="仿宋"/>
          <w:sz w:val="32"/>
        </w:rPr>
        <w:t>招标投标监管部门应推进信用信息的合理运用，不得将信用信息作为地方保护、行业垄断的工具。</w:t>
      </w:r>
    </w:p>
    <w:p>
      <w:pPr>
        <w:spacing w:line="560" w:lineRule="exact"/>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rPr>
        <w:t>七十一</w:t>
      </w:r>
      <w:r>
        <w:rPr>
          <w:rFonts w:ascii="仿宋" w:hAnsi="仿宋" w:eastAsia="仿宋" w:cs="仿宋"/>
          <w:b/>
          <w:sz w:val="32"/>
        </w:rPr>
        <w:t>条（招标投标诚信数据库）</w:t>
      </w:r>
      <w:r>
        <w:rPr>
          <w:rFonts w:ascii="仿宋" w:hAnsi="仿宋" w:eastAsia="仿宋" w:cs="仿宋"/>
          <w:sz w:val="32"/>
        </w:rPr>
        <w:t xml:space="preserve"> 招标投标监管部门应当建立全市统一的招标投标综合诚信数据库，负责归集、报送招标投标活动当事人的信用信息，并在市招标投标公共服务平台公示。</w:t>
      </w:r>
    </w:p>
    <w:p>
      <w:pPr>
        <w:spacing w:line="560" w:lineRule="exact"/>
        <w:ind w:firstLine="640"/>
        <w:rPr>
          <w:rFonts w:ascii="仿宋" w:hAnsi="仿宋" w:eastAsia="仿宋" w:cs="仿宋"/>
          <w:sz w:val="32"/>
        </w:rPr>
      </w:pPr>
      <w:r>
        <w:rPr>
          <w:rFonts w:ascii="仿宋" w:hAnsi="仿宋" w:eastAsia="仿宋" w:cs="仿宋"/>
          <w:sz w:val="32"/>
        </w:rPr>
        <w:t>招标投标综合诚信数据库应当与全市统一的公共信用信息服务平台互联互通、信息共享，并向社会公开。</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jc w:val="center"/>
        <w:rPr>
          <w:rFonts w:ascii="仿宋" w:hAnsi="仿宋" w:eastAsia="仿宋" w:cs="仿宋"/>
          <w:b/>
          <w:sz w:val="32"/>
        </w:rPr>
      </w:pPr>
      <w:r>
        <w:rPr>
          <w:rFonts w:ascii="仿宋" w:hAnsi="仿宋" w:eastAsia="仿宋" w:cs="仿宋"/>
          <w:b/>
          <w:sz w:val="32"/>
        </w:rPr>
        <w:t>第六章 法律责任</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二</w:t>
      </w:r>
      <w:r>
        <w:rPr>
          <w:rFonts w:ascii="仿宋" w:hAnsi="仿宋" w:eastAsia="仿宋" w:cs="仿宋"/>
          <w:b/>
          <w:sz w:val="32"/>
        </w:rPr>
        <w:t>条（指引条款）</w:t>
      </w:r>
      <w:r>
        <w:rPr>
          <w:rFonts w:ascii="仿宋" w:hAnsi="仿宋" w:eastAsia="仿宋" w:cs="仿宋"/>
          <w:sz w:val="32"/>
        </w:rPr>
        <w:t xml:space="preserve"> 违反本办法规定的行为，招标投标法律、法规和省政府规章已有法律责任规定的，从其规定。</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三</w:t>
      </w:r>
      <w:r>
        <w:rPr>
          <w:rFonts w:ascii="仿宋" w:hAnsi="仿宋" w:eastAsia="仿宋" w:cs="仿宋"/>
          <w:b/>
          <w:sz w:val="32"/>
        </w:rPr>
        <w:t>条（场外交易法律责任）</w:t>
      </w:r>
      <w:r>
        <w:rPr>
          <w:rFonts w:ascii="仿宋" w:hAnsi="仿宋" w:eastAsia="仿宋" w:cs="仿宋"/>
          <w:sz w:val="32"/>
        </w:rPr>
        <w:t xml:space="preserve">  违反本办法规定，依法必须招标的项目，招标人不进入公共资源交易中心进行全过程招标投标活动的，由有关行政监督部门责令改正，处三千元以上三万元以下的罚款。</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四</w:t>
      </w:r>
      <w:r>
        <w:rPr>
          <w:rFonts w:ascii="仿宋" w:hAnsi="仿宋" w:eastAsia="仿宋" w:cs="仿宋"/>
          <w:b/>
          <w:sz w:val="32"/>
        </w:rPr>
        <w:t>条（违规招标法律责任）</w:t>
      </w:r>
      <w:r>
        <w:rPr>
          <w:rFonts w:ascii="仿宋" w:hAnsi="仿宋" w:eastAsia="仿宋" w:cs="仿宋"/>
          <w:sz w:val="32"/>
        </w:rPr>
        <w:t xml:space="preserve">  有下列情形之一的，由有关行政监督部门责令改正，处五千元以上五万元以下的罚款；情节严重的，处五万元以上十万元以下罚款。</w:t>
      </w:r>
    </w:p>
    <w:p>
      <w:pPr>
        <w:spacing w:line="560" w:lineRule="exact"/>
        <w:ind w:firstLine="640"/>
        <w:rPr>
          <w:rFonts w:ascii="仿宋" w:hAnsi="仿宋" w:eastAsia="仿宋" w:cs="仿宋"/>
          <w:sz w:val="32"/>
        </w:rPr>
      </w:pPr>
      <w:r>
        <w:rPr>
          <w:rFonts w:ascii="仿宋" w:hAnsi="仿宋" w:eastAsia="仿宋" w:cs="仿宋"/>
          <w:sz w:val="32"/>
        </w:rPr>
        <w:t>（一）违反本办法规定，依法应当经批准后可以不招标的工程建设项目，未经项目审批部门、核准部门或者政府批准，擅自不招标的；</w:t>
      </w:r>
    </w:p>
    <w:p>
      <w:pPr>
        <w:spacing w:line="560" w:lineRule="exact"/>
        <w:ind w:firstLine="640"/>
        <w:rPr>
          <w:rFonts w:ascii="仿宋" w:hAnsi="仿宋" w:eastAsia="仿宋" w:cs="仿宋"/>
          <w:sz w:val="32"/>
        </w:rPr>
      </w:pPr>
      <w:r>
        <w:rPr>
          <w:rFonts w:ascii="仿宋" w:hAnsi="仿宋" w:eastAsia="仿宋" w:cs="仿宋"/>
          <w:sz w:val="32"/>
        </w:rPr>
        <w:t>（二）违反本办法规定，自行办理招标不按规定向有关行政监督部门备案的；</w:t>
      </w:r>
    </w:p>
    <w:p>
      <w:pPr>
        <w:spacing w:line="560" w:lineRule="exact"/>
        <w:ind w:firstLine="640"/>
        <w:rPr>
          <w:rFonts w:ascii="仿宋" w:hAnsi="仿宋" w:eastAsia="仿宋" w:cs="仿宋"/>
          <w:sz w:val="32"/>
        </w:rPr>
      </w:pPr>
      <w:r>
        <w:rPr>
          <w:rFonts w:ascii="仿宋" w:hAnsi="仿宋" w:eastAsia="仿宋" w:cs="仿宋"/>
          <w:sz w:val="32"/>
        </w:rPr>
        <w:t>（三）违反本办法规定，未经有关行政监督部门同意，擅自对潜在投标人进行资格预审的；</w:t>
      </w:r>
    </w:p>
    <w:p>
      <w:pPr>
        <w:spacing w:line="560" w:lineRule="exact"/>
        <w:ind w:firstLine="640"/>
        <w:rPr>
          <w:rFonts w:ascii="仿宋" w:hAnsi="仿宋" w:eastAsia="仿宋" w:cs="仿宋"/>
          <w:sz w:val="32"/>
        </w:rPr>
      </w:pPr>
      <w:r>
        <w:rPr>
          <w:rFonts w:ascii="仿宋" w:hAnsi="仿宋" w:eastAsia="仿宋" w:cs="仿宋"/>
          <w:sz w:val="32"/>
        </w:rPr>
        <w:t>（四）违反本办法规定，不按规定将资格预审文件、招标文件报送备案的；</w:t>
      </w:r>
    </w:p>
    <w:p>
      <w:pPr>
        <w:spacing w:line="560" w:lineRule="exact"/>
        <w:ind w:firstLine="640"/>
        <w:rPr>
          <w:rFonts w:ascii="仿宋" w:hAnsi="仿宋" w:eastAsia="仿宋" w:cs="仿宋"/>
          <w:sz w:val="32"/>
        </w:rPr>
      </w:pPr>
      <w:r>
        <w:rPr>
          <w:rFonts w:ascii="仿宋" w:hAnsi="仿宋" w:eastAsia="仿宋" w:cs="仿宋"/>
          <w:sz w:val="32"/>
        </w:rPr>
        <w:t>（五）违反本办法规定，未按规定组建资格预审委员会，或者未按规定确定、更换资格预审委员会成员的。</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五</w:t>
      </w:r>
      <w:r>
        <w:rPr>
          <w:rFonts w:ascii="仿宋" w:hAnsi="仿宋" w:eastAsia="仿宋" w:cs="仿宋"/>
          <w:b/>
          <w:sz w:val="32"/>
        </w:rPr>
        <w:t>条（违规使用信息、泄露秘密法律责任）</w:t>
      </w:r>
      <w:r>
        <w:rPr>
          <w:rFonts w:ascii="仿宋" w:hAnsi="仿宋" w:eastAsia="仿宋" w:cs="仿宋"/>
          <w:sz w:val="32"/>
        </w:rPr>
        <w:t xml:space="preserve"> 违反本办法规定，招标人或其委托的招标代理机构将查询的失信被执行人信息、行贿犯罪档案信息用于招标投标以外的事项，或者泄露企业经营秘密和个人隐私的，由有关行政监督部门责令改正，处三千元以上三万元以下的罚款。</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六</w:t>
      </w:r>
      <w:r>
        <w:rPr>
          <w:rFonts w:ascii="仿宋" w:hAnsi="仿宋" w:eastAsia="仿宋" w:cs="仿宋"/>
          <w:b/>
          <w:sz w:val="32"/>
        </w:rPr>
        <w:t>条（泄露秘密法律责任）</w:t>
      </w:r>
      <w:r>
        <w:rPr>
          <w:rFonts w:ascii="仿宋" w:hAnsi="仿宋" w:eastAsia="仿宋" w:cs="仿宋"/>
          <w:sz w:val="32"/>
        </w:rPr>
        <w:t xml:space="preserve"> 违反本办法规定，招标投标监管部门、公共资源交易中心工作人员泄露应当保密的与招标投标活动有关情况和资料的，由有权机关对单位直接负责的主管人员和其他直接责任人依法给予处分；构成犯罪的，依法追究刑事责任。</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jc w:val="center"/>
        <w:rPr>
          <w:rFonts w:ascii="仿宋" w:hAnsi="仿宋" w:eastAsia="仿宋" w:cs="仿宋"/>
          <w:b/>
          <w:sz w:val="32"/>
        </w:rPr>
      </w:pPr>
      <w:r>
        <w:rPr>
          <w:rFonts w:ascii="仿宋" w:hAnsi="仿宋" w:eastAsia="仿宋" w:cs="仿宋"/>
          <w:b/>
          <w:sz w:val="32"/>
        </w:rPr>
        <w:t>第七章  附  则</w:t>
      </w:r>
    </w:p>
    <w:p>
      <w:pPr>
        <w:spacing w:line="560" w:lineRule="exact"/>
        <w:ind w:firstLine="640"/>
        <w:rPr>
          <w:rFonts w:ascii="仿宋" w:hAnsi="仿宋" w:eastAsia="仿宋" w:cs="仿宋"/>
          <w:sz w:val="32"/>
        </w:rPr>
      </w:pPr>
      <w:r>
        <w:rPr>
          <w:rFonts w:ascii="仿宋" w:hAnsi="仿宋" w:eastAsia="仿宋" w:cs="仿宋"/>
          <w:sz w:val="32"/>
        </w:rPr>
        <w:t xml:space="preserve"> </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七</w:t>
      </w:r>
      <w:r>
        <w:rPr>
          <w:rFonts w:ascii="仿宋" w:hAnsi="仿宋" w:eastAsia="仿宋" w:cs="仿宋"/>
          <w:b/>
          <w:sz w:val="32"/>
        </w:rPr>
        <w:t>条（名词解释）</w:t>
      </w:r>
      <w:r>
        <w:rPr>
          <w:rFonts w:ascii="仿宋" w:hAnsi="仿宋" w:eastAsia="仿宋" w:cs="仿宋"/>
          <w:sz w:val="32"/>
        </w:rPr>
        <w:t xml:space="preserve"> 本办法所称电子招标投标活动，是指以数据电文形式，依托电子招标投标系统完成的全部或者部分招标投标交易、公共服务和行政监督活动。</w:t>
      </w:r>
    </w:p>
    <w:p>
      <w:pPr>
        <w:spacing w:line="560" w:lineRule="exact"/>
        <w:ind w:firstLine="640"/>
        <w:rPr>
          <w:rFonts w:ascii="仿宋" w:hAnsi="仿宋" w:eastAsia="仿宋" w:cs="仿宋"/>
          <w:sz w:val="32"/>
        </w:rPr>
      </w:pPr>
      <w:r>
        <w:rPr>
          <w:rFonts w:ascii="仿宋" w:hAnsi="仿宋" w:eastAsia="仿宋" w:cs="仿宋"/>
          <w:sz w:val="32"/>
        </w:rPr>
        <w:t>本办法所称电子招标投标交易平台，是指以数据电文形式完成招标投标交易活动的信息平台。</w:t>
      </w:r>
    </w:p>
    <w:p>
      <w:pPr>
        <w:spacing w:line="560" w:lineRule="exact"/>
        <w:ind w:firstLine="640"/>
        <w:rPr>
          <w:rFonts w:ascii="仿宋" w:hAnsi="仿宋" w:eastAsia="仿宋" w:cs="仿宋"/>
          <w:sz w:val="32"/>
        </w:rPr>
      </w:pPr>
      <w:r>
        <w:rPr>
          <w:rFonts w:ascii="仿宋" w:hAnsi="仿宋" w:eastAsia="仿宋" w:cs="仿宋"/>
          <w:sz w:val="32"/>
        </w:rPr>
        <w:t>本办法所称电子招标投标公共服务平台，是指满足交易平台之间信息交换、资源共享需要，并为市场主体、行政监督部门和社会公众提供信息服务的信息平台。</w:t>
      </w:r>
    </w:p>
    <w:p>
      <w:pPr>
        <w:spacing w:line="560" w:lineRule="exact"/>
        <w:ind w:firstLine="640"/>
        <w:rPr>
          <w:rFonts w:ascii="仿宋" w:hAnsi="仿宋" w:eastAsia="仿宋" w:cs="仿宋"/>
          <w:sz w:val="32"/>
        </w:rPr>
      </w:pPr>
      <w:r>
        <w:rPr>
          <w:rFonts w:ascii="仿宋" w:hAnsi="仿宋" w:eastAsia="仿宋" w:cs="仿宋"/>
          <w:sz w:val="32"/>
        </w:rPr>
        <w:t>本办法所称电子招标投标行政监督平台，是指行政监督部门和监察机关在线监督电子招标投标活动的信息平台。</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八</w:t>
      </w:r>
      <w:r>
        <w:rPr>
          <w:rFonts w:ascii="仿宋" w:hAnsi="仿宋" w:eastAsia="仿宋" w:cs="仿宋"/>
          <w:b/>
          <w:sz w:val="32"/>
        </w:rPr>
        <w:t>条（例外规定）</w:t>
      </w:r>
      <w:r>
        <w:rPr>
          <w:rFonts w:ascii="仿宋" w:hAnsi="仿宋" w:eastAsia="仿宋" w:cs="仿宋"/>
          <w:sz w:val="32"/>
        </w:rPr>
        <w:t xml:space="preserve"> 政府采购货物和服务的招标投标活动，适用政府采购法律、法规；机电产品国际招标投标活动，国家有特殊规定的，从其规定。</w:t>
      </w:r>
    </w:p>
    <w:p>
      <w:pPr>
        <w:spacing w:line="560" w:lineRule="exact"/>
        <w:ind w:firstLine="640"/>
        <w:rPr>
          <w:rFonts w:ascii="仿宋" w:hAnsi="仿宋" w:eastAsia="仿宋" w:cs="仿宋"/>
          <w:sz w:val="32"/>
        </w:rPr>
      </w:pPr>
      <w:r>
        <w:rPr>
          <w:rFonts w:ascii="仿宋" w:hAnsi="仿宋" w:eastAsia="仿宋" w:cs="仿宋"/>
          <w:sz w:val="32"/>
        </w:rPr>
        <w:t>使用国际组织或者外国政府贷款、援助资金项目的招标投标活动，贷款方、资金提供方对招标投标的具体条件和程序有不同规定的，可以适用其规定，但不得损害国家利益和社会公共利益。</w:t>
      </w:r>
    </w:p>
    <w:p>
      <w:pPr>
        <w:spacing w:line="560" w:lineRule="exact"/>
        <w:ind w:firstLine="643"/>
        <w:rPr>
          <w:rFonts w:ascii="仿宋" w:hAnsi="仿宋" w:eastAsia="仿宋" w:cs="仿宋"/>
          <w:sz w:val="32"/>
        </w:rPr>
      </w:pPr>
      <w:r>
        <w:rPr>
          <w:rFonts w:ascii="仿宋" w:hAnsi="仿宋" w:eastAsia="仿宋" w:cs="仿宋"/>
          <w:b/>
          <w:sz w:val="32"/>
        </w:rPr>
        <w:t>第七十</w:t>
      </w:r>
      <w:r>
        <w:rPr>
          <w:rFonts w:hint="eastAsia" w:ascii="仿宋" w:hAnsi="仿宋" w:eastAsia="仿宋" w:cs="仿宋"/>
          <w:b/>
          <w:sz w:val="32"/>
        </w:rPr>
        <w:t>九</w:t>
      </w:r>
      <w:r>
        <w:rPr>
          <w:rFonts w:ascii="仿宋" w:hAnsi="仿宋" w:eastAsia="仿宋" w:cs="仿宋"/>
          <w:b/>
          <w:sz w:val="32"/>
        </w:rPr>
        <w:t>条（施行时间）</w:t>
      </w:r>
      <w:r>
        <w:rPr>
          <w:rFonts w:ascii="仿宋" w:hAnsi="仿宋" w:eastAsia="仿宋" w:cs="仿宋"/>
          <w:sz w:val="32"/>
        </w:rPr>
        <w:t xml:space="preserve"> 本办法自2018年 月 日起施行。</w:t>
      </w:r>
    </w:p>
    <w:p>
      <w:pPr>
        <w:spacing w:line="560" w:lineRule="exact"/>
        <w:ind w:firstLine="640"/>
        <w:rPr>
          <w:rFonts w:ascii="仿宋" w:hAnsi="仿宋" w:eastAsia="仿宋" w:cs="仿宋"/>
          <w:sz w:val="32"/>
        </w:rPr>
      </w:pPr>
      <w:r>
        <w:rPr>
          <w:rFonts w:ascii="仿宋" w:hAnsi="仿宋" w:eastAsia="仿宋" w:cs="仿宋"/>
          <w:sz w:val="32"/>
        </w:rPr>
        <w:t>本办法施行前，温州市及各县（市、区）有关招标投标的规定，制定机关应当按照本办法予以清理；不符合本办法规定的，自本办法施行之日起停止执行。</w:t>
      </w:r>
    </w:p>
    <w:p>
      <w:pPr>
        <w:spacing w:line="560" w:lineRule="exact"/>
        <w:rPr>
          <w:rFonts w:ascii="Calibri" w:hAnsi="Calibri" w:eastAsia="Calibri" w:cs="Calibri"/>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1FED"/>
    <w:rsid w:val="001D2A52"/>
    <w:rsid w:val="003A34D2"/>
    <w:rsid w:val="00431FED"/>
    <w:rsid w:val="005B6602"/>
    <w:rsid w:val="006824E5"/>
    <w:rsid w:val="00795640"/>
    <w:rsid w:val="00813493"/>
    <w:rsid w:val="00842966"/>
    <w:rsid w:val="00946EFE"/>
    <w:rsid w:val="009C7D82"/>
    <w:rsid w:val="00A53856"/>
    <w:rsid w:val="00AC0454"/>
    <w:rsid w:val="00B0165B"/>
    <w:rsid w:val="00B627BD"/>
    <w:rsid w:val="00B90F5A"/>
    <w:rsid w:val="00C617D6"/>
    <w:rsid w:val="00C6750B"/>
    <w:rsid w:val="00C7565E"/>
    <w:rsid w:val="00C76FCC"/>
    <w:rsid w:val="00CD2866"/>
    <w:rsid w:val="00D75415"/>
    <w:rsid w:val="00F85508"/>
    <w:rsid w:val="00FB33BB"/>
    <w:rsid w:val="62BE5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2457</Words>
  <Characters>14008</Characters>
  <Lines>116</Lines>
  <Paragraphs>32</Paragraphs>
  <TotalTime>2</TotalTime>
  <ScaleCrop>false</ScaleCrop>
  <LinksUpToDate>false</LinksUpToDate>
  <CharactersWithSpaces>16433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2018-05-11T09:34:00Z</dcterms:created>
  <dc:creator>Windows</dc:creator>
  <cp:lastModifiedBy>Administrator</cp:lastModifiedBy>
  <dcterms:modified xsi:type="dcterms:W3CDTF">2022-02-14T06:54:03Z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FA9768E182D445E0867A0831F4921089</vt:lpwstr>
  </property>
</Properties>
</file>