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CF7" w:rsidRDefault="00BC5CF7">
      <w:pPr>
        <w:spacing w:line="570" w:lineRule="exact"/>
        <w:jc w:val="center"/>
        <w:rPr>
          <w:rFonts w:ascii="宋体" w:hAnsi="宋体"/>
          <w:sz w:val="44"/>
          <w:szCs w:val="44"/>
        </w:rPr>
      </w:pPr>
    </w:p>
    <w:p w:rsidR="00BC5CF7" w:rsidRDefault="008626D0">
      <w:pPr>
        <w:spacing w:line="570" w:lineRule="exact"/>
        <w:jc w:val="center"/>
        <w:rPr>
          <w:rFonts w:ascii="宋体" w:hAnsi="宋体"/>
          <w:sz w:val="44"/>
          <w:szCs w:val="44"/>
        </w:rPr>
      </w:pPr>
      <w:r>
        <w:rPr>
          <w:rFonts w:ascii="宋体" w:hAnsi="宋体" w:hint="eastAsia"/>
          <w:sz w:val="44"/>
          <w:szCs w:val="44"/>
        </w:rPr>
        <w:t>浙南产业集聚区（经开区、瓯飞）管委会</w:t>
      </w:r>
    </w:p>
    <w:p w:rsidR="00BC5CF7" w:rsidRDefault="008626D0">
      <w:pPr>
        <w:widowControl/>
        <w:spacing w:line="570" w:lineRule="exact"/>
        <w:jc w:val="center"/>
        <w:rPr>
          <w:rFonts w:ascii="宋体" w:eastAsia="宋体" w:hAnsi="宋体" w:cs="宋体"/>
          <w:color w:val="000000"/>
          <w:kern w:val="0"/>
          <w:sz w:val="24"/>
          <w:szCs w:val="24"/>
        </w:rPr>
      </w:pPr>
      <w:r>
        <w:rPr>
          <w:rFonts w:ascii="宋体" w:hAnsi="宋体" w:hint="eastAsia"/>
          <w:sz w:val="44"/>
          <w:szCs w:val="44"/>
        </w:rPr>
        <w:t>20</w:t>
      </w:r>
      <w:r w:rsidR="00774731">
        <w:rPr>
          <w:rFonts w:ascii="宋体" w:hAnsi="宋体"/>
          <w:sz w:val="44"/>
          <w:szCs w:val="44"/>
        </w:rPr>
        <w:t>20</w:t>
      </w:r>
      <w:r>
        <w:rPr>
          <w:rFonts w:ascii="宋体" w:hAnsi="宋体" w:hint="eastAsia"/>
          <w:sz w:val="44"/>
          <w:szCs w:val="44"/>
        </w:rPr>
        <w:t>年度政府信息公开工作报告</w:t>
      </w:r>
    </w:p>
    <w:p w:rsidR="00BC5CF7" w:rsidRDefault="00BC5CF7">
      <w:pPr>
        <w:widowControl/>
        <w:spacing w:line="240" w:lineRule="auto"/>
        <w:ind w:firstLine="480"/>
        <w:rPr>
          <w:rFonts w:ascii="宋体" w:eastAsia="宋体" w:hAnsi="宋体" w:cs="宋体"/>
          <w:color w:val="000000"/>
          <w:kern w:val="0"/>
          <w:sz w:val="24"/>
          <w:szCs w:val="24"/>
        </w:rPr>
      </w:pPr>
    </w:p>
    <w:p w:rsidR="00BC5CF7" w:rsidRDefault="008626D0">
      <w:pPr>
        <w:spacing w:line="56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根据《中华人民共和国政府信息公开条例》（以下简称《条例》）的规定，温州浙南沿海先进装备产业集聚区（经开区、瓯飞）管委会政务公开领导小组办公室编制20</w:t>
      </w:r>
      <w:r w:rsidR="00EB0EAA">
        <w:rPr>
          <w:rFonts w:ascii="仿宋_GB2312" w:eastAsia="仿宋_GB2312"/>
          <w:color w:val="000000"/>
          <w:sz w:val="32"/>
          <w:szCs w:val="32"/>
          <w:shd w:val="clear" w:color="auto" w:fill="FFFFFF"/>
        </w:rPr>
        <w:t>20</w:t>
      </w:r>
      <w:r>
        <w:rPr>
          <w:rFonts w:ascii="仿宋_GB2312" w:eastAsia="仿宋_GB2312" w:hint="eastAsia"/>
          <w:color w:val="000000"/>
          <w:sz w:val="32"/>
          <w:szCs w:val="32"/>
          <w:shd w:val="clear" w:color="auto" w:fill="FFFFFF"/>
        </w:rPr>
        <w:t>年度报告。报告中所列数据的统计期限从20</w:t>
      </w:r>
      <w:r w:rsidR="00EB0EAA">
        <w:rPr>
          <w:rFonts w:ascii="仿宋_GB2312" w:eastAsia="仿宋_GB2312"/>
          <w:color w:val="000000"/>
          <w:sz w:val="32"/>
          <w:szCs w:val="32"/>
          <w:shd w:val="clear" w:color="auto" w:fill="FFFFFF"/>
        </w:rPr>
        <w:t>20</w:t>
      </w:r>
      <w:r>
        <w:rPr>
          <w:rFonts w:ascii="仿宋_GB2312" w:eastAsia="仿宋_GB2312" w:hint="eastAsia"/>
          <w:color w:val="000000"/>
          <w:sz w:val="32"/>
          <w:szCs w:val="32"/>
          <w:shd w:val="clear" w:color="auto" w:fill="FFFFFF"/>
        </w:rPr>
        <w:t>年1月1日到12月31日止。如对报告内容有疑问，请与浙南产业集聚区（经开区、瓯飞）管委会信息公开领导小组办公室联系（电话：0577-86906612）。</w:t>
      </w:r>
    </w:p>
    <w:p w:rsidR="00BC5CF7" w:rsidRDefault="008626D0">
      <w:pPr>
        <w:spacing w:line="560" w:lineRule="exact"/>
        <w:ind w:firstLineChars="200" w:firstLine="640"/>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一、总体情况</w:t>
      </w:r>
    </w:p>
    <w:p w:rsidR="00CD2D0A" w:rsidRDefault="00CD2D0A" w:rsidP="00CD2D0A">
      <w:pPr>
        <w:spacing w:line="56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今年以来，我委紧紧围绕区党工委和管委会中心工作以及公众关切，积极贯彻落实国家、省、市有关文件要求，进一步推进重点领域信息公开，全面加强主动公开工作。</w:t>
      </w:r>
      <w:r w:rsidRPr="00A947BE">
        <w:rPr>
          <w:rFonts w:ascii="仿宋_GB2312" w:eastAsia="仿宋_GB2312" w:hint="eastAsia"/>
          <w:color w:val="000000"/>
          <w:sz w:val="32"/>
          <w:szCs w:val="32"/>
          <w:shd w:val="clear" w:color="auto" w:fill="FFFFFF"/>
        </w:rPr>
        <w:t>坚持以公开为常态、不公开为例外，遵循公正、公平、合法、便民的原则，</w:t>
      </w:r>
      <w:r>
        <w:rPr>
          <w:rFonts w:ascii="仿宋_GB2312" w:eastAsia="仿宋_GB2312" w:hint="eastAsia"/>
          <w:color w:val="000000"/>
          <w:sz w:val="32"/>
          <w:szCs w:val="32"/>
          <w:shd w:val="clear" w:color="auto" w:fill="FFFFFF"/>
        </w:rPr>
        <w:t>强化依申请公开管理和服务，建立健全制度机制，有效保障了群众的知情权、参与权和监督权，</w:t>
      </w:r>
      <w:r w:rsidRPr="00A947BE">
        <w:rPr>
          <w:rFonts w:ascii="仿宋_GB2312" w:eastAsia="仿宋_GB2312" w:hint="eastAsia"/>
          <w:color w:val="000000"/>
          <w:sz w:val="32"/>
          <w:szCs w:val="32"/>
          <w:shd w:val="clear" w:color="auto" w:fill="FFFFFF"/>
        </w:rPr>
        <w:t>以提升政务公开质量为主线，积极探索和推进决策、执行、管理、服务、结果的公开。</w:t>
      </w:r>
      <w:r>
        <w:rPr>
          <w:rFonts w:ascii="仿宋_GB2312" w:eastAsia="仿宋_GB2312" w:hint="eastAsia"/>
          <w:color w:val="000000"/>
          <w:sz w:val="32"/>
          <w:szCs w:val="32"/>
          <w:shd w:val="clear" w:color="auto" w:fill="FFFFFF"/>
        </w:rPr>
        <w:t>20</w:t>
      </w:r>
      <w:r>
        <w:rPr>
          <w:rFonts w:ascii="仿宋_GB2312" w:eastAsia="仿宋_GB2312"/>
          <w:color w:val="000000"/>
          <w:sz w:val="32"/>
          <w:szCs w:val="32"/>
          <w:shd w:val="clear" w:color="auto" w:fill="FFFFFF"/>
        </w:rPr>
        <w:t>20</w:t>
      </w:r>
      <w:r w:rsidRPr="00A947BE">
        <w:rPr>
          <w:rFonts w:ascii="仿宋_GB2312" w:eastAsia="仿宋_GB2312" w:hint="eastAsia"/>
          <w:color w:val="000000"/>
          <w:sz w:val="32"/>
          <w:szCs w:val="32"/>
          <w:shd w:val="clear" w:color="auto" w:fill="FFFFFF"/>
        </w:rPr>
        <w:t>年，我委主动公开政府信息</w:t>
      </w:r>
      <w:r>
        <w:rPr>
          <w:rFonts w:ascii="仿宋_GB2312" w:eastAsia="仿宋_GB2312"/>
          <w:color w:val="000000"/>
          <w:sz w:val="32"/>
          <w:szCs w:val="32"/>
          <w:shd w:val="clear" w:color="auto" w:fill="FFFFFF"/>
        </w:rPr>
        <w:t>4910</w:t>
      </w:r>
      <w:r w:rsidRPr="00A947BE">
        <w:rPr>
          <w:rFonts w:ascii="仿宋_GB2312" w:eastAsia="仿宋_GB2312" w:hint="eastAsia"/>
          <w:color w:val="000000"/>
          <w:sz w:val="32"/>
          <w:szCs w:val="32"/>
          <w:shd w:val="clear" w:color="auto" w:fill="FFFFFF"/>
        </w:rPr>
        <w:t>条，其中依托管委会门户网站公</w:t>
      </w:r>
      <w:r>
        <w:rPr>
          <w:rFonts w:ascii="仿宋_GB2312" w:eastAsia="仿宋_GB2312" w:hint="eastAsia"/>
          <w:sz w:val="32"/>
          <w:szCs w:val="32"/>
        </w:rPr>
        <w:t>开</w:t>
      </w:r>
      <w:r>
        <w:rPr>
          <w:rFonts w:ascii="仿宋_GB2312" w:eastAsia="仿宋_GB2312"/>
          <w:sz w:val="32"/>
          <w:szCs w:val="32"/>
        </w:rPr>
        <w:t>4195</w:t>
      </w:r>
      <w:r>
        <w:rPr>
          <w:rFonts w:ascii="仿宋_GB2312" w:eastAsia="仿宋_GB2312" w:hint="eastAsia"/>
          <w:sz w:val="32"/>
          <w:szCs w:val="32"/>
        </w:rPr>
        <w:t>条，市信息公开平台公开</w:t>
      </w:r>
      <w:r>
        <w:rPr>
          <w:rFonts w:ascii="仿宋_GB2312" w:eastAsia="仿宋_GB2312"/>
          <w:sz w:val="32"/>
          <w:szCs w:val="32"/>
        </w:rPr>
        <w:t>496</w:t>
      </w:r>
      <w:r>
        <w:rPr>
          <w:rFonts w:ascii="仿宋_GB2312" w:eastAsia="仿宋_GB2312" w:hint="eastAsia"/>
          <w:sz w:val="32"/>
          <w:szCs w:val="32"/>
        </w:rPr>
        <w:t>条，微信公众号</w:t>
      </w:r>
      <w:r>
        <w:rPr>
          <w:rFonts w:ascii="仿宋_GB2312" w:eastAsia="仿宋_GB2312"/>
          <w:sz w:val="32"/>
          <w:szCs w:val="32"/>
        </w:rPr>
        <w:t>1218</w:t>
      </w:r>
      <w:r>
        <w:rPr>
          <w:rFonts w:ascii="仿宋_GB2312" w:eastAsia="仿宋_GB2312" w:hint="eastAsia"/>
          <w:sz w:val="32"/>
          <w:szCs w:val="32"/>
        </w:rPr>
        <w:t>条。处理市政府协助调查函2件,受理政府信息依申请公开5件，严格按照《条例》的规定答复</w:t>
      </w:r>
      <w:r>
        <w:rPr>
          <w:rFonts w:ascii="仿宋_GB2312" w:eastAsia="仿宋_GB2312"/>
          <w:sz w:val="32"/>
          <w:szCs w:val="32"/>
        </w:rPr>
        <w:t>5</w:t>
      </w:r>
      <w:r>
        <w:rPr>
          <w:rFonts w:ascii="仿宋_GB2312" w:eastAsia="仿宋_GB2312" w:hint="eastAsia"/>
          <w:sz w:val="32"/>
          <w:szCs w:val="32"/>
        </w:rPr>
        <w:t>件。</w:t>
      </w:r>
      <w:r w:rsidR="001D73BA">
        <w:rPr>
          <w:rFonts w:ascii="仿宋_GB2312" w:eastAsia="仿宋_GB2312" w:hint="eastAsia"/>
          <w:sz w:val="32"/>
          <w:szCs w:val="32"/>
        </w:rPr>
        <w:t>同时</w:t>
      </w:r>
      <w:r>
        <w:rPr>
          <w:rFonts w:ascii="仿宋_GB2312" w:eastAsia="仿宋_GB2312" w:hint="eastAsia"/>
          <w:sz w:val="32"/>
          <w:szCs w:val="32"/>
        </w:rPr>
        <w:t>，完成了一</w:t>
      </w:r>
      <w:r w:rsidR="00181262">
        <w:rPr>
          <w:rFonts w:ascii="仿宋_GB2312" w:eastAsia="仿宋_GB2312" w:hint="eastAsia"/>
          <w:sz w:val="32"/>
          <w:szCs w:val="32"/>
        </w:rPr>
        <w:t>批</w:t>
      </w:r>
      <w:r>
        <w:rPr>
          <w:rFonts w:ascii="仿宋_GB2312" w:eastAsia="仿宋_GB2312" w:hint="eastAsia"/>
          <w:sz w:val="32"/>
          <w:szCs w:val="32"/>
        </w:rPr>
        <w:t>政务新媒体的整合关停工作。</w:t>
      </w:r>
      <w:r>
        <w:rPr>
          <w:rFonts w:ascii="仿宋_GB2312" w:eastAsia="仿宋_GB2312" w:hint="eastAsia"/>
          <w:color w:val="000000"/>
          <w:sz w:val="32"/>
          <w:szCs w:val="32"/>
          <w:shd w:val="clear" w:color="auto" w:fill="FFFFFF"/>
        </w:rPr>
        <w:t>现将20</w:t>
      </w:r>
      <w:r>
        <w:rPr>
          <w:rFonts w:ascii="仿宋_GB2312" w:eastAsia="仿宋_GB2312"/>
          <w:color w:val="000000"/>
          <w:sz w:val="32"/>
          <w:szCs w:val="32"/>
          <w:shd w:val="clear" w:color="auto" w:fill="FFFFFF"/>
        </w:rPr>
        <w:t>20</w:t>
      </w:r>
      <w:r>
        <w:rPr>
          <w:rFonts w:ascii="仿宋_GB2312" w:eastAsia="仿宋_GB2312" w:hint="eastAsia"/>
          <w:color w:val="000000"/>
          <w:sz w:val="32"/>
          <w:szCs w:val="32"/>
          <w:shd w:val="clear" w:color="auto" w:fill="FFFFFF"/>
        </w:rPr>
        <w:t>年工作情况汇报如下：</w:t>
      </w:r>
    </w:p>
    <w:p w:rsidR="00CD2D0A" w:rsidRDefault="00CD2D0A" w:rsidP="00CD2D0A">
      <w:pPr>
        <w:spacing w:line="56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lastRenderedPageBreak/>
        <w:t>（一）加强领导，明确分工。我委高度重视政府信息公开工作，</w:t>
      </w:r>
      <w:r w:rsidR="004F5084">
        <w:rPr>
          <w:rFonts w:ascii="仿宋_GB2312" w:eastAsia="仿宋_GB2312" w:hint="eastAsia"/>
          <w:color w:val="000000"/>
          <w:sz w:val="32"/>
          <w:szCs w:val="32"/>
          <w:shd w:val="clear" w:color="auto" w:fill="FFFFFF"/>
        </w:rPr>
        <w:t>坚</w:t>
      </w:r>
      <w:r>
        <w:rPr>
          <w:rFonts w:ascii="仿宋_GB2312" w:eastAsia="仿宋_GB2312" w:hint="eastAsia"/>
          <w:color w:val="000000"/>
          <w:sz w:val="32"/>
          <w:szCs w:val="32"/>
          <w:shd w:val="clear" w:color="auto" w:fill="FFFFFF"/>
        </w:rPr>
        <w:t>持 “主要领导亲自抓、分管领导具体抓、职能部门抓落实”的工作机制，并根据人事变动及时调整政务公开工作领导小组。管委会主要领导参与规范性文件解读，并不定期召开专题会议研究部署政务信息公开工作。领导小组下设办公室（设在党政办公室），具体负责政府信息公开工作的组织和实施。领导小组各成员单位基于党政办公室提供的政务信息发布平台负责本单位政府政务信息编辑、审查、发布等工作。</w:t>
      </w:r>
    </w:p>
    <w:p w:rsidR="00CD2D0A" w:rsidRDefault="00CD2D0A" w:rsidP="00CD2D0A">
      <w:pPr>
        <w:spacing w:line="56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（二）完善制度，规范管理。一是建立政府信息公开工作制度。根据工作实际完善调整政</w:t>
      </w:r>
      <w:r w:rsidR="00D26EE9">
        <w:rPr>
          <w:rFonts w:ascii="仿宋_GB2312" w:eastAsia="仿宋_GB2312" w:hint="eastAsia"/>
          <w:color w:val="000000"/>
          <w:sz w:val="32"/>
          <w:szCs w:val="32"/>
          <w:shd w:val="clear" w:color="auto" w:fill="FFFFFF"/>
        </w:rPr>
        <w:t>府信息公开指南、政府信息公开申请表、政府信息公开申请流程图。</w:t>
      </w:r>
      <w:r w:rsidR="00E17B48">
        <w:rPr>
          <w:rFonts w:ascii="仿宋_GB2312" w:eastAsia="仿宋_GB2312" w:hint="eastAsia"/>
          <w:color w:val="000000"/>
          <w:sz w:val="32"/>
          <w:szCs w:val="32"/>
          <w:shd w:val="clear" w:color="auto" w:fill="FFFFFF"/>
        </w:rPr>
        <w:t>健全信息安全管理制度</w:t>
      </w:r>
      <w:r w:rsidR="00F901B4">
        <w:rPr>
          <w:rFonts w:ascii="仿宋_GB2312" w:eastAsia="仿宋_GB2312" w:hint="eastAsia"/>
          <w:color w:val="000000"/>
          <w:sz w:val="32"/>
          <w:szCs w:val="32"/>
          <w:shd w:val="clear" w:color="auto" w:fill="FFFFFF"/>
        </w:rPr>
        <w:t>，</w:t>
      </w:r>
      <w:r>
        <w:rPr>
          <w:rFonts w:ascii="仿宋_GB2312" w:eastAsia="仿宋_GB2312" w:hint="eastAsia"/>
          <w:color w:val="000000"/>
          <w:sz w:val="32"/>
          <w:szCs w:val="32"/>
          <w:shd w:val="clear" w:color="auto" w:fill="FFFFFF"/>
        </w:rPr>
        <w:t>开展突发性网络安全事件及平台故障演练；做好管委会门户网站和市政府信息公开网的日常维护工作，严格执行系统维护日志的管理制度，同时要求区有关单位在做好政务公开</w:t>
      </w:r>
      <w:r w:rsidR="00F5349E">
        <w:rPr>
          <w:rFonts w:ascii="仿宋_GB2312" w:eastAsia="仿宋_GB2312" w:hint="eastAsia"/>
          <w:color w:val="000000"/>
          <w:sz w:val="32"/>
          <w:szCs w:val="32"/>
          <w:shd w:val="clear" w:color="auto" w:fill="FFFFFF"/>
        </w:rPr>
        <w:t>工作的同时，注意保密纪律，做到涉密信息不上网，上网信息不涉密。二</w:t>
      </w:r>
      <w:r>
        <w:rPr>
          <w:rFonts w:ascii="仿宋_GB2312" w:eastAsia="仿宋_GB2312" w:hint="eastAsia"/>
          <w:color w:val="000000"/>
          <w:sz w:val="32"/>
          <w:szCs w:val="32"/>
          <w:shd w:val="clear" w:color="auto" w:fill="FFFFFF"/>
        </w:rPr>
        <w:t>是</w:t>
      </w:r>
      <w:r w:rsidRPr="0003341B">
        <w:rPr>
          <w:rFonts w:ascii="仿宋_GB2312" w:eastAsia="仿宋_GB2312" w:hint="eastAsia"/>
          <w:color w:val="000000"/>
          <w:sz w:val="32"/>
          <w:szCs w:val="32"/>
          <w:shd w:val="clear" w:color="auto" w:fill="FFFFFF"/>
        </w:rPr>
        <w:t>将政务公开纳入绩效考核</w:t>
      </w:r>
      <w:r>
        <w:rPr>
          <w:rFonts w:ascii="仿宋_GB2312" w:eastAsia="仿宋_GB2312" w:hint="eastAsia"/>
          <w:color w:val="000000"/>
          <w:sz w:val="32"/>
          <w:szCs w:val="32"/>
          <w:shd w:val="clear" w:color="auto" w:fill="FFFFFF"/>
        </w:rPr>
        <w:t>，</w:t>
      </w:r>
      <w:r w:rsidRPr="000817B3">
        <w:rPr>
          <w:rFonts w:ascii="仿宋_GB2312" w:eastAsia="仿宋_GB2312" w:hint="eastAsia"/>
          <w:color w:val="000000"/>
          <w:sz w:val="32"/>
          <w:szCs w:val="32"/>
          <w:shd w:val="clear" w:color="auto" w:fill="FFFFFF"/>
        </w:rPr>
        <w:t>严格遵循公开为常态，以考核指挥棒作用，推动政务公开落到实处。</w:t>
      </w:r>
      <w:r w:rsidRPr="009866C3">
        <w:rPr>
          <w:rFonts w:ascii="仿宋_GB2312" w:eastAsia="仿宋_GB2312" w:hint="eastAsia"/>
          <w:color w:val="000000"/>
          <w:sz w:val="32"/>
          <w:szCs w:val="32"/>
          <w:shd w:val="clear" w:color="auto" w:fill="FFFFFF"/>
        </w:rPr>
        <w:t>推动重大行政决策公开制度化规范化，对涉及公众关切及重大改革举措、规范性文件依法公开草案意见征集，并将意见</w:t>
      </w:r>
      <w:r w:rsidR="0053660B">
        <w:rPr>
          <w:rFonts w:ascii="仿宋_GB2312" w:eastAsia="仿宋_GB2312" w:hint="eastAsia"/>
          <w:color w:val="000000"/>
          <w:sz w:val="32"/>
          <w:szCs w:val="32"/>
          <w:shd w:val="clear" w:color="auto" w:fill="FFFFFF"/>
        </w:rPr>
        <w:t>修</w:t>
      </w:r>
      <w:r w:rsidRPr="009866C3">
        <w:rPr>
          <w:rFonts w:ascii="仿宋_GB2312" w:eastAsia="仿宋_GB2312" w:hint="eastAsia"/>
          <w:color w:val="000000"/>
          <w:sz w:val="32"/>
          <w:szCs w:val="32"/>
          <w:shd w:val="clear" w:color="auto" w:fill="FFFFFF"/>
        </w:rPr>
        <w:t>改吸纳结果及时向社会公布</w:t>
      </w:r>
      <w:r>
        <w:rPr>
          <w:rFonts w:ascii="仿宋_GB2312" w:eastAsia="仿宋_GB2312" w:hint="eastAsia"/>
          <w:color w:val="000000"/>
          <w:sz w:val="32"/>
          <w:szCs w:val="32"/>
          <w:shd w:val="clear" w:color="auto" w:fill="FFFFFF"/>
        </w:rPr>
        <w:t>。</w:t>
      </w:r>
    </w:p>
    <w:p w:rsidR="00CD2D0A" w:rsidRDefault="00CD2D0A" w:rsidP="00CD2D0A">
      <w:pPr>
        <w:spacing w:line="56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（三）健全机制，落实责任。一是进一步完善信息发布审核机制。建立规范的政务信息采集、审核、发布、更新机制。实行信息审核制度,严格执行《温州经济技术开发区政府</w:t>
      </w:r>
      <w:r>
        <w:rPr>
          <w:rFonts w:ascii="仿宋_GB2312" w:eastAsia="仿宋_GB2312" w:hint="eastAsia"/>
          <w:color w:val="000000"/>
          <w:sz w:val="32"/>
          <w:szCs w:val="32"/>
          <w:shd w:val="clear" w:color="auto" w:fill="FFFFFF"/>
        </w:rPr>
        <w:lastRenderedPageBreak/>
        <w:t>信息公开保密审查办法》，未经审核的信息不得上网发布。根据“谁公开、谁审核、谁负责”的原则，各部门在开发区门户网站以及各自管理维护的政务新媒体上发布的信息，必须经本部门保密审查后发布。二是完善公文信息公开审核制度。</w:t>
      </w:r>
      <w:r w:rsidR="00807E67">
        <w:rPr>
          <w:rFonts w:ascii="仿宋_GB2312" w:eastAsia="仿宋_GB2312" w:hint="eastAsia"/>
          <w:color w:val="000000"/>
          <w:sz w:val="32"/>
          <w:szCs w:val="32"/>
          <w:shd w:val="clear" w:color="auto" w:fill="FFFFFF"/>
        </w:rPr>
        <w:t>各单位在起草文件时，</w:t>
      </w:r>
      <w:r>
        <w:rPr>
          <w:rFonts w:ascii="仿宋_GB2312" w:eastAsia="仿宋_GB2312" w:hint="eastAsia"/>
          <w:color w:val="000000"/>
          <w:sz w:val="32"/>
          <w:szCs w:val="32"/>
          <w:shd w:val="clear" w:color="auto" w:fill="FFFFFF"/>
        </w:rPr>
        <w:t>对信息进行全面审查，并提出主动公开、依申请公开和不公开的建议；党政办公室在核稿时，把政府信息公开情况作为一项重要审核内容；最后签发文件的领导负责对是否公开进行审核把关。三是明确信息发布平台管理运行责任。开发区门户网站作为全区政府政务信息发布主平台，发挥了政府联系群众、服务公众的桥梁纽带作用，明确由党政办负责门户网站建设的规划、指导、协调和管理工作；各部门根据业务需要在门户网站开设的子网站或专题页面，并负责信息内容的审核、发布。</w:t>
      </w:r>
    </w:p>
    <w:p w:rsidR="00BC5CF7" w:rsidRDefault="008626D0">
      <w:pPr>
        <w:spacing w:line="560" w:lineRule="exact"/>
        <w:ind w:firstLineChars="200" w:firstLine="640"/>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二、主动公开政府信息情况</w:t>
      </w:r>
      <w:r>
        <w:rPr>
          <w:rFonts w:ascii="黑体" w:eastAsia="黑体" w:hAnsi="黑体" w:hint="eastAsia"/>
          <w:color w:val="000000"/>
          <w:sz w:val="32"/>
          <w:szCs w:val="32"/>
          <w:shd w:val="clear" w:color="auto" w:fill="FFFFFF"/>
        </w:rPr>
        <w:br/>
      </w:r>
    </w:p>
    <w:tbl>
      <w:tblPr>
        <w:tblW w:w="8140" w:type="dxa"/>
        <w:jc w:val="center"/>
        <w:tblLayout w:type="fixed"/>
        <w:tblCellMar>
          <w:top w:w="15" w:type="dxa"/>
          <w:left w:w="15" w:type="dxa"/>
          <w:bottom w:w="15" w:type="dxa"/>
          <w:right w:w="15" w:type="dxa"/>
        </w:tblCellMar>
        <w:tblLook w:val="04A0" w:firstRow="1" w:lastRow="0" w:firstColumn="1" w:lastColumn="0" w:noHBand="0" w:noVBand="1"/>
      </w:tblPr>
      <w:tblGrid>
        <w:gridCol w:w="3113"/>
        <w:gridCol w:w="1875"/>
        <w:gridCol w:w="6"/>
        <w:gridCol w:w="1265"/>
        <w:gridCol w:w="1881"/>
      </w:tblGrid>
      <w:tr w:rsidR="00BC5CF7">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第二十条第（一）项</w:t>
            </w:r>
          </w:p>
        </w:tc>
      </w:tr>
      <w:tr w:rsidR="00BC5CF7">
        <w:trPr>
          <w:trHeight w:val="882"/>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color w:val="000000"/>
                <w:kern w:val="0"/>
                <w:sz w:val="20"/>
                <w:szCs w:val="20"/>
              </w:rPr>
              <w:t>制作数量</w:t>
            </w:r>
          </w:p>
        </w:tc>
        <w:tc>
          <w:tcPr>
            <w:tcW w:w="127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color w:val="000000"/>
                <w:kern w:val="0"/>
                <w:sz w:val="20"/>
                <w:szCs w:val="20"/>
              </w:rPr>
              <w:t>公开数量</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对外公开总数量</w:t>
            </w:r>
          </w:p>
        </w:tc>
      </w:tr>
      <w:tr w:rsidR="00BC5CF7">
        <w:trPr>
          <w:trHeight w:val="523"/>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 xml:space="preserve">　　0</w:t>
            </w:r>
          </w:p>
        </w:tc>
        <w:tc>
          <w:tcPr>
            <w:tcW w:w="127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宋体" w:eastAsia="宋体" w:hAnsi="宋体" w:cs="宋体"/>
                <w:color w:val="000000"/>
                <w:kern w:val="0"/>
                <w:sz w:val="20"/>
                <w:szCs w:val="20"/>
              </w:rPr>
              <w:t>0</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r>
      <w:tr w:rsidR="00BC5CF7">
        <w:trPr>
          <w:trHeight w:val="471"/>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rsidP="00651412">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 xml:space="preserve">　　</w:t>
            </w:r>
            <w:r w:rsidR="00651412">
              <w:rPr>
                <w:rFonts w:ascii="宋体" w:eastAsia="宋体" w:hAnsi="宋体" w:cs="宋体"/>
                <w:color w:val="000000"/>
                <w:kern w:val="0"/>
                <w:sz w:val="20"/>
                <w:szCs w:val="20"/>
              </w:rPr>
              <w:t>1</w:t>
            </w:r>
            <w:r w:rsidR="00C55431">
              <w:rPr>
                <w:rFonts w:ascii="宋体" w:eastAsia="宋体" w:hAnsi="宋体" w:cs="宋体"/>
                <w:color w:val="000000"/>
                <w:kern w:val="0"/>
                <w:sz w:val="20"/>
                <w:szCs w:val="20"/>
              </w:rPr>
              <w:t>0</w:t>
            </w:r>
          </w:p>
        </w:tc>
        <w:tc>
          <w:tcPr>
            <w:tcW w:w="127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EC4A53">
            <w:pPr>
              <w:widowControl/>
              <w:spacing w:line="240" w:lineRule="auto"/>
              <w:jc w:val="left"/>
              <w:rPr>
                <w:rFonts w:ascii="宋体" w:eastAsia="宋体" w:hAnsi="宋体" w:cs="宋体"/>
                <w:color w:val="000000"/>
                <w:kern w:val="0"/>
                <w:sz w:val="24"/>
                <w:szCs w:val="24"/>
              </w:rPr>
            </w:pPr>
            <w:r>
              <w:rPr>
                <w:rFonts w:ascii="宋体" w:eastAsia="宋体" w:hAnsi="宋体" w:cs="宋体"/>
                <w:color w:val="000000"/>
                <w:kern w:val="0"/>
                <w:sz w:val="20"/>
                <w:szCs w:val="20"/>
              </w:rPr>
              <w:t>10</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2C77CC">
            <w:pPr>
              <w:widowControl/>
              <w:spacing w:line="240" w:lineRule="auto"/>
              <w:jc w:val="left"/>
              <w:rPr>
                <w:rFonts w:ascii="宋体" w:eastAsia="宋体" w:hAnsi="宋体" w:cs="宋体"/>
                <w:color w:val="000000"/>
                <w:kern w:val="0"/>
                <w:sz w:val="24"/>
                <w:szCs w:val="24"/>
              </w:rPr>
            </w:pPr>
            <w:r>
              <w:rPr>
                <w:rFonts w:ascii="宋体" w:eastAsia="宋体" w:hAnsi="宋体" w:cs="宋体"/>
                <w:color w:val="000000"/>
                <w:kern w:val="0"/>
                <w:sz w:val="20"/>
                <w:szCs w:val="20"/>
              </w:rPr>
              <w:t>37</w:t>
            </w:r>
            <w:bookmarkStart w:id="0" w:name="_GoBack"/>
            <w:bookmarkEnd w:id="0"/>
          </w:p>
        </w:tc>
      </w:tr>
      <w:tr w:rsidR="00BC5CF7">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第二十条第（五）项</w:t>
            </w:r>
          </w:p>
        </w:tc>
      </w:tr>
      <w:tr w:rsidR="00BC5CF7">
        <w:trPr>
          <w:trHeight w:val="634"/>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处理决定数量</w:t>
            </w:r>
          </w:p>
        </w:tc>
      </w:tr>
      <w:tr w:rsidR="00BC5CF7">
        <w:trPr>
          <w:trHeight w:val="528"/>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rsidP="008F6628">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 xml:space="preserve">　</w:t>
            </w:r>
            <w:r w:rsidR="008F6628">
              <w:rPr>
                <w:rFonts w:ascii="宋体" w:eastAsia="宋体" w:hAnsi="宋体" w:cs="宋体"/>
                <w:color w:val="000000"/>
                <w:kern w:val="0"/>
                <w:sz w:val="20"/>
                <w:szCs w:val="20"/>
              </w:rPr>
              <w:t>194</w:t>
            </w:r>
          </w:p>
        </w:tc>
        <w:tc>
          <w:tcPr>
            <w:tcW w:w="126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737DE4">
            <w:pPr>
              <w:widowControl/>
              <w:spacing w:line="240" w:lineRule="auto"/>
              <w:jc w:val="left"/>
              <w:rPr>
                <w:rFonts w:ascii="宋体" w:eastAsia="宋体" w:hAnsi="宋体" w:cs="宋体"/>
                <w:color w:val="000000"/>
                <w:kern w:val="0"/>
                <w:sz w:val="24"/>
                <w:szCs w:val="24"/>
              </w:rPr>
            </w:pPr>
            <w:r>
              <w:rPr>
                <w:rFonts w:ascii="宋体" w:eastAsia="宋体" w:hAnsi="宋体" w:cs="宋体"/>
                <w:color w:val="000000"/>
                <w:kern w:val="0"/>
                <w:sz w:val="20"/>
                <w:szCs w:val="20"/>
              </w:rPr>
              <w:t>-9</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422235">
            <w:pPr>
              <w:widowControl/>
              <w:spacing w:line="240" w:lineRule="auto"/>
              <w:jc w:val="left"/>
              <w:rPr>
                <w:rFonts w:ascii="宋体" w:eastAsia="宋体" w:hAnsi="宋体" w:cs="宋体"/>
                <w:color w:val="000000"/>
                <w:kern w:val="0"/>
                <w:sz w:val="24"/>
                <w:szCs w:val="24"/>
              </w:rPr>
            </w:pPr>
            <w:r>
              <w:rPr>
                <w:rFonts w:ascii="宋体" w:eastAsia="宋体" w:hAnsi="宋体" w:cs="宋体"/>
                <w:color w:val="000000"/>
                <w:kern w:val="0"/>
                <w:sz w:val="20"/>
                <w:szCs w:val="20"/>
              </w:rPr>
              <w:t>23323</w:t>
            </w:r>
          </w:p>
        </w:tc>
      </w:tr>
      <w:tr w:rsidR="00BC5CF7">
        <w:trPr>
          <w:trHeight w:val="550"/>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rsidP="00A24402">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 xml:space="preserve">　</w:t>
            </w:r>
            <w:r w:rsidR="00A24402">
              <w:rPr>
                <w:rFonts w:ascii="宋体" w:eastAsia="宋体" w:hAnsi="宋体" w:cs="宋体"/>
                <w:color w:val="000000"/>
                <w:kern w:val="0"/>
                <w:sz w:val="20"/>
                <w:szCs w:val="20"/>
              </w:rPr>
              <w:t>341</w:t>
            </w:r>
          </w:p>
        </w:tc>
        <w:tc>
          <w:tcPr>
            <w:tcW w:w="126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7543E3">
            <w:pPr>
              <w:widowControl/>
              <w:spacing w:line="240" w:lineRule="auto"/>
              <w:jc w:val="left"/>
              <w:rPr>
                <w:rFonts w:ascii="宋体" w:eastAsia="宋体" w:hAnsi="宋体" w:cs="宋体"/>
                <w:color w:val="000000"/>
                <w:kern w:val="0"/>
                <w:sz w:val="24"/>
                <w:szCs w:val="24"/>
              </w:rPr>
            </w:pPr>
            <w:r>
              <w:rPr>
                <w:rFonts w:ascii="宋体" w:eastAsia="宋体" w:hAnsi="宋体" w:cs="宋体"/>
                <w:color w:val="000000"/>
                <w:kern w:val="0"/>
                <w:sz w:val="20"/>
                <w:szCs w:val="20"/>
              </w:rPr>
              <w:t>40</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EB5AF8">
            <w:pPr>
              <w:widowControl/>
              <w:spacing w:line="240" w:lineRule="auto"/>
              <w:jc w:val="left"/>
              <w:rPr>
                <w:rFonts w:ascii="宋体" w:eastAsia="宋体" w:hAnsi="宋体" w:cs="宋体"/>
                <w:color w:val="000000"/>
                <w:kern w:val="0"/>
                <w:sz w:val="24"/>
                <w:szCs w:val="24"/>
              </w:rPr>
            </w:pPr>
            <w:r>
              <w:rPr>
                <w:rFonts w:ascii="宋体" w:eastAsia="宋体" w:hAnsi="宋体" w:cs="宋体"/>
                <w:color w:val="000000"/>
                <w:kern w:val="0"/>
                <w:sz w:val="20"/>
                <w:szCs w:val="20"/>
              </w:rPr>
              <w:t>746034</w:t>
            </w:r>
          </w:p>
        </w:tc>
      </w:tr>
      <w:tr w:rsidR="00BC5CF7">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第二十条第（六）项</w:t>
            </w:r>
          </w:p>
        </w:tc>
      </w:tr>
      <w:tr w:rsidR="00BC5CF7">
        <w:trPr>
          <w:trHeight w:val="634"/>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lastRenderedPageBreak/>
              <w:t>信息内容</w:t>
            </w:r>
          </w:p>
        </w:tc>
        <w:tc>
          <w:tcPr>
            <w:tcW w:w="1875" w:type="dxa"/>
            <w:tcBorders>
              <w:top w:val="single" w:sz="8" w:space="0" w:color="auto"/>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处理决定数量</w:t>
            </w:r>
          </w:p>
        </w:tc>
      </w:tr>
      <w:tr w:rsidR="00BC5CF7">
        <w:trPr>
          <w:trHeight w:val="430"/>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rsidP="0013793A">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 xml:space="preserve">　</w:t>
            </w:r>
            <w:r w:rsidR="0013793A">
              <w:rPr>
                <w:rFonts w:ascii="宋体" w:eastAsia="宋体" w:hAnsi="宋体" w:cs="宋体"/>
                <w:color w:val="000000"/>
                <w:kern w:val="0"/>
                <w:sz w:val="20"/>
                <w:szCs w:val="20"/>
              </w:rPr>
              <w:t>650</w:t>
            </w:r>
          </w:p>
        </w:tc>
        <w:tc>
          <w:tcPr>
            <w:tcW w:w="126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9F4D95">
            <w:pPr>
              <w:widowControl/>
              <w:spacing w:line="240" w:lineRule="auto"/>
              <w:jc w:val="left"/>
              <w:rPr>
                <w:rFonts w:ascii="宋体" w:eastAsia="宋体" w:hAnsi="宋体" w:cs="宋体"/>
                <w:color w:val="000000"/>
                <w:kern w:val="0"/>
                <w:sz w:val="24"/>
                <w:szCs w:val="24"/>
              </w:rPr>
            </w:pPr>
            <w:r>
              <w:rPr>
                <w:rFonts w:ascii="宋体" w:eastAsia="宋体" w:hAnsi="宋体" w:cs="宋体"/>
                <w:color w:val="000000"/>
                <w:kern w:val="0"/>
                <w:sz w:val="20"/>
                <w:szCs w:val="20"/>
              </w:rPr>
              <w:t>-15</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6902B7">
            <w:pPr>
              <w:widowControl/>
              <w:spacing w:line="240" w:lineRule="auto"/>
              <w:jc w:val="left"/>
              <w:rPr>
                <w:rFonts w:ascii="宋体" w:eastAsia="宋体" w:hAnsi="宋体" w:cs="宋体"/>
                <w:color w:val="000000"/>
                <w:kern w:val="0"/>
                <w:sz w:val="24"/>
                <w:szCs w:val="24"/>
              </w:rPr>
            </w:pPr>
            <w:r>
              <w:rPr>
                <w:rFonts w:ascii="宋体" w:eastAsia="宋体" w:hAnsi="宋体" w:cs="宋体"/>
                <w:color w:val="000000"/>
                <w:kern w:val="0"/>
                <w:sz w:val="20"/>
                <w:szCs w:val="20"/>
              </w:rPr>
              <w:t>2362</w:t>
            </w:r>
          </w:p>
        </w:tc>
      </w:tr>
      <w:tr w:rsidR="00BC5CF7">
        <w:trPr>
          <w:trHeight w:val="409"/>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rsidP="009251E4">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 xml:space="preserve">　</w:t>
            </w:r>
            <w:r w:rsidR="009251E4">
              <w:rPr>
                <w:rFonts w:ascii="宋体" w:eastAsia="宋体" w:hAnsi="宋体" w:cs="宋体"/>
                <w:color w:val="000000"/>
                <w:kern w:val="0"/>
                <w:sz w:val="20"/>
                <w:szCs w:val="20"/>
              </w:rPr>
              <w:t>28</w:t>
            </w:r>
          </w:p>
        </w:tc>
        <w:tc>
          <w:tcPr>
            <w:tcW w:w="126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w:t>
            </w:r>
            <w:r>
              <w:rPr>
                <w:rFonts w:ascii="宋体" w:eastAsia="宋体" w:hAnsi="宋体" w:cs="宋体"/>
                <w:color w:val="000000"/>
                <w:kern w:val="0"/>
                <w:sz w:val="20"/>
                <w:szCs w:val="20"/>
              </w:rPr>
              <w:t>1</w:t>
            </w:r>
            <w:r w:rsidR="00370C8D">
              <w:rPr>
                <w:rFonts w:ascii="宋体" w:eastAsia="宋体" w:hAnsi="宋体" w:cs="宋体"/>
                <w:color w:val="000000"/>
                <w:kern w:val="0"/>
                <w:sz w:val="20"/>
                <w:szCs w:val="20"/>
              </w:rPr>
              <w:t>2</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682D78">
            <w:pPr>
              <w:widowControl/>
              <w:spacing w:line="240" w:lineRule="auto"/>
              <w:jc w:val="left"/>
              <w:rPr>
                <w:rFonts w:ascii="宋体" w:eastAsia="宋体" w:hAnsi="宋体" w:cs="宋体"/>
                <w:color w:val="000000"/>
                <w:kern w:val="0"/>
                <w:sz w:val="24"/>
                <w:szCs w:val="24"/>
              </w:rPr>
            </w:pPr>
            <w:r>
              <w:rPr>
                <w:rFonts w:ascii="宋体" w:eastAsia="宋体" w:hAnsi="宋体" w:cs="宋体"/>
                <w:color w:val="000000"/>
                <w:kern w:val="0"/>
                <w:sz w:val="20"/>
                <w:szCs w:val="20"/>
              </w:rPr>
              <w:t>576</w:t>
            </w:r>
          </w:p>
        </w:tc>
      </w:tr>
      <w:tr w:rsidR="00BC5CF7">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第二十条第（八）项</w:t>
            </w:r>
          </w:p>
        </w:tc>
      </w:tr>
      <w:tr w:rsidR="00BC5CF7">
        <w:trPr>
          <w:trHeight w:val="270"/>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shd w:val="clear" w:color="auto" w:fill="E6F4FF"/>
            <w:noWrap/>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本年增/减</w:t>
            </w:r>
          </w:p>
        </w:tc>
      </w:tr>
      <w:tr w:rsidR="00BC5CF7">
        <w:trPr>
          <w:trHeight w:val="551"/>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 xml:space="preserve">　0</w:t>
            </w:r>
          </w:p>
        </w:tc>
        <w:tc>
          <w:tcPr>
            <w:tcW w:w="3146" w:type="dxa"/>
            <w:gridSpan w:val="2"/>
            <w:tcBorders>
              <w:top w:val="nil"/>
              <w:left w:val="nil"/>
              <w:bottom w:val="single" w:sz="8" w:space="0" w:color="auto"/>
              <w:right w:val="single" w:sz="8" w:space="0" w:color="000000"/>
            </w:tcBorders>
            <w:shd w:val="clear" w:color="auto" w:fill="E6F4FF"/>
            <w:noWrap/>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color w:val="000000"/>
                <w:kern w:val="0"/>
                <w:sz w:val="20"/>
                <w:szCs w:val="20"/>
              </w:rPr>
              <w:t>0</w:t>
            </w:r>
          </w:p>
        </w:tc>
      </w:tr>
      <w:tr w:rsidR="00BC5CF7">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第二十条第（九）项</w:t>
            </w:r>
          </w:p>
        </w:tc>
      </w:tr>
      <w:tr w:rsidR="00BC5CF7">
        <w:trPr>
          <w:trHeight w:val="585"/>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shd w:val="clear" w:color="auto" w:fill="E6F4FF"/>
            <w:noWrap/>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采购总金额</w:t>
            </w:r>
          </w:p>
        </w:tc>
      </w:tr>
      <w:tr w:rsidR="00BC5CF7">
        <w:trPr>
          <w:trHeight w:val="539"/>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BC5CF7" w:rsidRDefault="008626D0" w:rsidP="00E4471C">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 xml:space="preserve">　</w:t>
            </w:r>
            <w:r w:rsidR="00E4471C">
              <w:rPr>
                <w:rFonts w:ascii="宋体" w:eastAsia="宋体" w:hAnsi="宋体" w:cs="宋体"/>
                <w:color w:val="000000"/>
                <w:kern w:val="0"/>
                <w:sz w:val="20"/>
                <w:szCs w:val="20"/>
              </w:rPr>
              <w:t>212</w:t>
            </w:r>
          </w:p>
        </w:tc>
        <w:tc>
          <w:tcPr>
            <w:tcW w:w="3146" w:type="dxa"/>
            <w:gridSpan w:val="2"/>
            <w:tcBorders>
              <w:top w:val="nil"/>
              <w:left w:val="nil"/>
              <w:bottom w:val="single" w:sz="8" w:space="0" w:color="auto"/>
              <w:right w:val="single" w:sz="8" w:space="0" w:color="000000"/>
            </w:tcBorders>
            <w:shd w:val="clear" w:color="auto" w:fill="E6F4FF"/>
            <w:noWrap/>
            <w:tcMar>
              <w:top w:w="0" w:type="dxa"/>
              <w:left w:w="108" w:type="dxa"/>
              <w:bottom w:w="0" w:type="dxa"/>
              <w:right w:w="108" w:type="dxa"/>
            </w:tcMar>
            <w:vAlign w:val="center"/>
          </w:tcPr>
          <w:p w:rsidR="00BC5CF7" w:rsidRDefault="00CF4585">
            <w:pPr>
              <w:widowControl/>
              <w:spacing w:line="24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1051.57</w:t>
            </w:r>
            <w:r w:rsidR="008626D0">
              <w:rPr>
                <w:rFonts w:ascii="宋体" w:eastAsia="宋体" w:hAnsi="宋体" w:cs="宋体" w:hint="eastAsia"/>
                <w:color w:val="000000"/>
                <w:kern w:val="0"/>
                <w:sz w:val="24"/>
                <w:szCs w:val="24"/>
              </w:rPr>
              <w:t>万</w:t>
            </w:r>
            <w:r w:rsidR="008626D0">
              <w:rPr>
                <w:rFonts w:ascii="宋体" w:eastAsia="宋体" w:hAnsi="宋体" w:cs="宋体"/>
                <w:color w:val="000000"/>
                <w:kern w:val="0"/>
                <w:sz w:val="24"/>
                <w:szCs w:val="24"/>
              </w:rPr>
              <w:t>元</w:t>
            </w:r>
          </w:p>
        </w:tc>
      </w:tr>
    </w:tbl>
    <w:p w:rsidR="00BC5CF7" w:rsidRDefault="00BC5CF7">
      <w:pPr>
        <w:widowControl/>
        <w:spacing w:line="240" w:lineRule="auto"/>
        <w:ind w:firstLine="480"/>
        <w:rPr>
          <w:rFonts w:ascii="宋体" w:eastAsia="宋体" w:hAnsi="宋体" w:cs="宋体"/>
          <w:color w:val="000000"/>
          <w:kern w:val="0"/>
          <w:sz w:val="24"/>
          <w:szCs w:val="24"/>
        </w:rPr>
      </w:pPr>
    </w:p>
    <w:p w:rsidR="00BC5CF7" w:rsidRDefault="008626D0">
      <w:pPr>
        <w:widowControl/>
        <w:spacing w:line="240" w:lineRule="auto"/>
        <w:ind w:firstLine="480"/>
        <w:rPr>
          <w:rFonts w:ascii="宋体" w:eastAsia="宋体" w:hAnsi="宋体" w:cs="宋体"/>
          <w:color w:val="000000"/>
          <w:kern w:val="0"/>
          <w:sz w:val="24"/>
          <w:szCs w:val="24"/>
        </w:rPr>
      </w:pPr>
      <w:r>
        <w:rPr>
          <w:rFonts w:ascii="黑体" w:eastAsia="黑体" w:hAnsi="黑体" w:hint="eastAsia"/>
          <w:color w:val="000000"/>
          <w:sz w:val="32"/>
          <w:szCs w:val="32"/>
          <w:shd w:val="clear" w:color="auto" w:fill="FFFFFF"/>
        </w:rPr>
        <w:t>三、收到和处理政府信息公开申请情况</w:t>
      </w:r>
      <w:r>
        <w:rPr>
          <w:rFonts w:ascii="黑体" w:eastAsia="黑体" w:hAnsi="黑体" w:hint="eastAsia"/>
          <w:color w:val="000000"/>
          <w:sz w:val="32"/>
          <w:szCs w:val="32"/>
          <w:shd w:val="clear" w:color="auto" w:fill="FFFFFF"/>
        </w:rPr>
        <w:br/>
      </w:r>
      <w:r>
        <w:rPr>
          <w:rFonts w:ascii="宋体" w:eastAsia="宋体" w:hAnsi="宋体" w:cs="宋体" w:hint="eastAsia"/>
          <w:b/>
          <w:bCs/>
          <w:color w:val="000000"/>
          <w:kern w:val="0"/>
          <w:sz w:val="24"/>
          <w:szCs w:val="24"/>
        </w:rPr>
        <w:br/>
      </w:r>
    </w:p>
    <w:tbl>
      <w:tblPr>
        <w:tblW w:w="9071" w:type="dxa"/>
        <w:jc w:val="center"/>
        <w:tblLayout w:type="fixed"/>
        <w:tblCellMar>
          <w:top w:w="15" w:type="dxa"/>
          <w:left w:w="15" w:type="dxa"/>
          <w:bottom w:w="15" w:type="dxa"/>
          <w:right w:w="15"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BC5CF7">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（本列数据的勾稽关系为：第一项加第二项之和，等于第三项加第四项之和）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申请人情况</w:t>
            </w:r>
          </w:p>
        </w:tc>
      </w:tr>
      <w:tr w:rsidR="00BC5CF7">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813"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自然人</w:t>
            </w:r>
          </w:p>
        </w:tc>
        <w:tc>
          <w:tcPr>
            <w:tcW w:w="4007" w:type="dxa"/>
            <w:gridSpan w:val="5"/>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总计</w:t>
            </w:r>
          </w:p>
        </w:tc>
      </w:tr>
      <w:tr w:rsidR="00BC5CF7">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813" w:type="dxa"/>
            <w:vMerge/>
            <w:tcBorders>
              <w:top w:val="nil"/>
              <w:left w:val="nil"/>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商业企业</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科研机构</w:t>
            </w:r>
          </w:p>
        </w:tc>
        <w:tc>
          <w:tcPr>
            <w:tcW w:w="813"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社会公益组织</w:t>
            </w:r>
          </w:p>
        </w:tc>
        <w:tc>
          <w:tcPr>
            <w:tcW w:w="973"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法律服务机构</w:t>
            </w:r>
          </w:p>
        </w:tc>
        <w:tc>
          <w:tcPr>
            <w:tcW w:w="711"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其他</w:t>
            </w:r>
          </w:p>
        </w:tc>
        <w:tc>
          <w:tcPr>
            <w:tcW w:w="694" w:type="dxa"/>
            <w:vMerge/>
            <w:tcBorders>
              <w:top w:val="single" w:sz="8" w:space="0" w:color="auto"/>
              <w:left w:val="nil"/>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r>
      <w:tr w:rsidR="00BC5CF7">
        <w:trPr>
          <w:jc w:val="center"/>
        </w:trPr>
        <w:tc>
          <w:tcPr>
            <w:tcW w:w="3557" w:type="dxa"/>
            <w:gridSpan w:val="3"/>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一、本年新收政府信息公开申请数量</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D443F7">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5</w:t>
            </w:r>
            <w:r w:rsidR="008626D0">
              <w:rPr>
                <w:rFonts w:ascii="Calibri" w:eastAsia="宋体" w:hAnsi="Calibri" w:cs="Calibri"/>
                <w:color w:val="000000"/>
                <w:kern w:val="0"/>
                <w:sz w:val="20"/>
                <w:szCs w:val="20"/>
              </w:rPr>
              <w:t> </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 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D443F7">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5</w:t>
            </w:r>
          </w:p>
        </w:tc>
      </w:tr>
      <w:tr w:rsidR="00BC5CF7">
        <w:trPr>
          <w:jc w:val="center"/>
        </w:trPr>
        <w:tc>
          <w:tcPr>
            <w:tcW w:w="3557" w:type="dxa"/>
            <w:gridSpan w:val="3"/>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二、上年结转政府信息公开申请数量</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 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0 </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r>
      <w:tr w:rsidR="00BC5CF7">
        <w:trPr>
          <w:jc w:val="center"/>
        </w:trPr>
        <w:tc>
          <w:tcPr>
            <w:tcW w:w="617" w:type="dxa"/>
            <w:vMerge w:val="restart"/>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三、本年度办理结果</w:t>
            </w:r>
          </w:p>
        </w:tc>
        <w:tc>
          <w:tcPr>
            <w:tcW w:w="2940"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楷体" w:eastAsia="楷体" w:hAnsi="楷体" w:cs="宋体" w:hint="eastAsia"/>
                <w:color w:val="000000"/>
                <w:kern w:val="0"/>
                <w:sz w:val="20"/>
                <w:szCs w:val="20"/>
              </w:rPr>
              <w:t>（一）予以公开</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rsidP="00EE0695">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 </w:t>
            </w:r>
            <w:r w:rsidR="00EE0695">
              <w:rPr>
                <w:rFonts w:ascii="Calibri" w:eastAsia="宋体" w:hAnsi="Calibri" w:cs="Calibri"/>
                <w:color w:val="000000"/>
                <w:kern w:val="0"/>
                <w:sz w:val="20"/>
                <w:szCs w:val="20"/>
              </w:rPr>
              <w:t>5</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0 </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94"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1A707D">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5</w:t>
            </w:r>
          </w:p>
        </w:tc>
      </w:tr>
      <w:tr w:rsidR="00BC5CF7">
        <w:trPr>
          <w:jc w:val="center"/>
        </w:trPr>
        <w:tc>
          <w:tcPr>
            <w:tcW w:w="617" w:type="dxa"/>
            <w:vMerge/>
            <w:tcBorders>
              <w:top w:val="nil"/>
              <w:left w:val="single" w:sz="8" w:space="0" w:color="auto"/>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2940"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楷体" w:eastAsia="楷体" w:hAnsi="楷体" w:cs="宋体" w:hint="eastAsia"/>
                <w:color w:val="000000"/>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0 </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r>
      <w:tr w:rsidR="00BC5CF7">
        <w:trPr>
          <w:jc w:val="center"/>
        </w:trPr>
        <w:tc>
          <w:tcPr>
            <w:tcW w:w="617" w:type="dxa"/>
            <w:vMerge/>
            <w:tcBorders>
              <w:top w:val="nil"/>
              <w:left w:val="single" w:sz="8" w:space="0" w:color="auto"/>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854"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楷体" w:eastAsia="楷体" w:hAnsi="楷体" w:cs="宋体" w:hint="eastAsia"/>
                <w:color w:val="000000"/>
                <w:kern w:val="0"/>
                <w:sz w:val="20"/>
                <w:szCs w:val="20"/>
              </w:rPr>
              <w:t>（三）不予公开</w:t>
            </w: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楷体" w:eastAsia="楷体" w:hAnsi="楷体" w:cs="宋体" w:hint="eastAsia"/>
                <w:color w:val="000000"/>
                <w:kern w:val="0"/>
                <w:sz w:val="20"/>
                <w:szCs w:val="20"/>
              </w:rPr>
              <w:t>1.属于国家秘密</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0 </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94"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r>
      <w:tr w:rsidR="00BC5CF7">
        <w:trPr>
          <w:jc w:val="center"/>
        </w:trPr>
        <w:tc>
          <w:tcPr>
            <w:tcW w:w="617" w:type="dxa"/>
            <w:vMerge/>
            <w:tcBorders>
              <w:top w:val="nil"/>
              <w:left w:val="single" w:sz="8" w:space="0" w:color="auto"/>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854" w:type="dxa"/>
            <w:vMerge/>
            <w:tcBorders>
              <w:top w:val="nil"/>
              <w:left w:val="nil"/>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楷体" w:eastAsia="楷体" w:hAnsi="楷体" w:cs="宋体" w:hint="eastAsia"/>
                <w:color w:val="000000"/>
                <w:kern w:val="0"/>
                <w:sz w:val="20"/>
                <w:szCs w:val="20"/>
              </w:rPr>
              <w:t>2.其他法律行政法规禁止公开</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r>
      <w:tr w:rsidR="00BC5CF7">
        <w:trPr>
          <w:jc w:val="center"/>
        </w:trPr>
        <w:tc>
          <w:tcPr>
            <w:tcW w:w="617" w:type="dxa"/>
            <w:vMerge/>
            <w:tcBorders>
              <w:top w:val="nil"/>
              <w:left w:val="single" w:sz="8" w:space="0" w:color="auto"/>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854" w:type="dxa"/>
            <w:vMerge/>
            <w:tcBorders>
              <w:top w:val="nil"/>
              <w:left w:val="nil"/>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楷体" w:eastAsia="楷体" w:hAnsi="楷体" w:cs="宋体" w:hint="eastAsia"/>
                <w:color w:val="000000"/>
                <w:kern w:val="0"/>
                <w:sz w:val="20"/>
                <w:szCs w:val="20"/>
              </w:rPr>
              <w:t>3.危及“三安全一稳定”</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 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r>
      <w:tr w:rsidR="00BC5CF7">
        <w:trPr>
          <w:jc w:val="center"/>
        </w:trPr>
        <w:tc>
          <w:tcPr>
            <w:tcW w:w="617" w:type="dxa"/>
            <w:vMerge/>
            <w:tcBorders>
              <w:top w:val="nil"/>
              <w:left w:val="single" w:sz="8" w:space="0" w:color="auto"/>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854" w:type="dxa"/>
            <w:vMerge/>
            <w:tcBorders>
              <w:top w:val="nil"/>
              <w:left w:val="nil"/>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楷体" w:eastAsia="楷体" w:hAnsi="楷体" w:cs="宋体" w:hint="eastAsia"/>
                <w:color w:val="000000"/>
                <w:kern w:val="0"/>
                <w:sz w:val="20"/>
                <w:szCs w:val="20"/>
              </w:rPr>
              <w:t>4.保护第三方合法权益</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0 </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r>
      <w:tr w:rsidR="00BC5CF7">
        <w:trPr>
          <w:jc w:val="center"/>
        </w:trPr>
        <w:tc>
          <w:tcPr>
            <w:tcW w:w="617" w:type="dxa"/>
            <w:vMerge/>
            <w:tcBorders>
              <w:top w:val="nil"/>
              <w:left w:val="single" w:sz="8" w:space="0" w:color="auto"/>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854" w:type="dxa"/>
            <w:vMerge/>
            <w:tcBorders>
              <w:top w:val="nil"/>
              <w:left w:val="nil"/>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楷体" w:eastAsia="楷体" w:hAnsi="楷体" w:cs="宋体" w:hint="eastAsia"/>
                <w:color w:val="000000"/>
                <w:kern w:val="0"/>
                <w:sz w:val="20"/>
                <w:szCs w:val="20"/>
              </w:rPr>
              <w:t>5.属于三类内部事务信息</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 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r>
      <w:tr w:rsidR="00BC5CF7">
        <w:trPr>
          <w:jc w:val="center"/>
        </w:trPr>
        <w:tc>
          <w:tcPr>
            <w:tcW w:w="617" w:type="dxa"/>
            <w:vMerge/>
            <w:tcBorders>
              <w:top w:val="nil"/>
              <w:left w:val="single" w:sz="8" w:space="0" w:color="auto"/>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854" w:type="dxa"/>
            <w:vMerge/>
            <w:tcBorders>
              <w:top w:val="nil"/>
              <w:left w:val="nil"/>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楷体" w:eastAsia="楷体" w:hAnsi="楷体" w:cs="宋体" w:hint="eastAsia"/>
                <w:color w:val="000000"/>
                <w:kern w:val="0"/>
                <w:sz w:val="20"/>
                <w:szCs w:val="20"/>
              </w:rPr>
              <w:t>6.属于四类过程性信息</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0 </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r>
      <w:tr w:rsidR="00BC5CF7">
        <w:trPr>
          <w:jc w:val="center"/>
        </w:trPr>
        <w:tc>
          <w:tcPr>
            <w:tcW w:w="617" w:type="dxa"/>
            <w:vMerge/>
            <w:tcBorders>
              <w:top w:val="nil"/>
              <w:left w:val="single" w:sz="8" w:space="0" w:color="auto"/>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854" w:type="dxa"/>
            <w:vMerge/>
            <w:tcBorders>
              <w:top w:val="nil"/>
              <w:left w:val="nil"/>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楷体" w:eastAsia="楷体" w:hAnsi="楷体" w:cs="宋体" w:hint="eastAsia"/>
                <w:color w:val="000000"/>
                <w:kern w:val="0"/>
                <w:sz w:val="20"/>
                <w:szCs w:val="20"/>
              </w:rPr>
              <w:t>7.属于行政执法案卷</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0 </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r>
      <w:tr w:rsidR="00BC5CF7">
        <w:trPr>
          <w:jc w:val="center"/>
        </w:trPr>
        <w:tc>
          <w:tcPr>
            <w:tcW w:w="617" w:type="dxa"/>
            <w:vMerge/>
            <w:tcBorders>
              <w:top w:val="nil"/>
              <w:left w:val="single" w:sz="8" w:space="0" w:color="auto"/>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854" w:type="dxa"/>
            <w:vMerge/>
            <w:tcBorders>
              <w:top w:val="nil"/>
              <w:left w:val="nil"/>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楷体" w:eastAsia="楷体" w:hAnsi="楷体" w:cs="宋体" w:hint="eastAsia"/>
                <w:color w:val="000000"/>
                <w:kern w:val="0"/>
                <w:sz w:val="20"/>
                <w:szCs w:val="20"/>
              </w:rPr>
              <w:t>8.属于行政查询事项</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 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r>
      <w:tr w:rsidR="00BC5CF7">
        <w:trPr>
          <w:jc w:val="center"/>
        </w:trPr>
        <w:tc>
          <w:tcPr>
            <w:tcW w:w="617" w:type="dxa"/>
            <w:vMerge/>
            <w:tcBorders>
              <w:top w:val="nil"/>
              <w:left w:val="single" w:sz="8" w:space="0" w:color="auto"/>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854"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楷体" w:eastAsia="楷体" w:hAnsi="楷体" w:cs="宋体" w:hint="eastAsia"/>
                <w:color w:val="000000"/>
                <w:kern w:val="0"/>
                <w:sz w:val="20"/>
                <w:szCs w:val="20"/>
              </w:rPr>
              <w:t>（四）无法提供</w:t>
            </w: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楷体" w:eastAsia="楷体" w:hAnsi="楷体" w:cs="宋体" w:hint="eastAsia"/>
                <w:color w:val="000000"/>
                <w:kern w:val="0"/>
                <w:sz w:val="20"/>
                <w:szCs w:val="20"/>
              </w:rPr>
              <w:t>1.本机关不掌握相关政府信息</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0 </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r>
      <w:tr w:rsidR="00BC5CF7">
        <w:trPr>
          <w:jc w:val="center"/>
        </w:trPr>
        <w:tc>
          <w:tcPr>
            <w:tcW w:w="617" w:type="dxa"/>
            <w:vMerge/>
            <w:tcBorders>
              <w:top w:val="nil"/>
              <w:left w:val="single" w:sz="8" w:space="0" w:color="auto"/>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854" w:type="dxa"/>
            <w:vMerge/>
            <w:tcBorders>
              <w:top w:val="nil"/>
              <w:left w:val="nil"/>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楷体" w:eastAsia="楷体" w:hAnsi="楷体" w:cs="宋体" w:hint="eastAsia"/>
                <w:color w:val="000000"/>
                <w:kern w:val="0"/>
                <w:sz w:val="20"/>
                <w:szCs w:val="20"/>
              </w:rPr>
              <w:t>2.没有现成信息需要另行制作</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 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r>
      <w:tr w:rsidR="00BC5CF7">
        <w:trPr>
          <w:jc w:val="center"/>
        </w:trPr>
        <w:tc>
          <w:tcPr>
            <w:tcW w:w="617" w:type="dxa"/>
            <w:vMerge/>
            <w:tcBorders>
              <w:top w:val="nil"/>
              <w:left w:val="single" w:sz="8" w:space="0" w:color="auto"/>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854" w:type="dxa"/>
            <w:vMerge/>
            <w:tcBorders>
              <w:top w:val="nil"/>
              <w:left w:val="nil"/>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楷体" w:eastAsia="楷体" w:hAnsi="楷体" w:cs="宋体" w:hint="eastAsia"/>
                <w:color w:val="000000"/>
                <w:kern w:val="0"/>
                <w:sz w:val="20"/>
                <w:szCs w:val="20"/>
              </w:rPr>
              <w:t>3.补正后申请内容仍不明确</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0 </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r>
      <w:tr w:rsidR="00BC5CF7">
        <w:trPr>
          <w:jc w:val="center"/>
        </w:trPr>
        <w:tc>
          <w:tcPr>
            <w:tcW w:w="617" w:type="dxa"/>
            <w:vMerge/>
            <w:tcBorders>
              <w:top w:val="nil"/>
              <w:left w:val="single" w:sz="8" w:space="0" w:color="auto"/>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854"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楷体" w:eastAsia="楷体" w:hAnsi="楷体" w:cs="宋体" w:hint="eastAsia"/>
                <w:color w:val="000000"/>
                <w:kern w:val="0"/>
                <w:sz w:val="20"/>
                <w:szCs w:val="20"/>
              </w:rPr>
              <w:t>（五）不予处理</w:t>
            </w: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楷体" w:eastAsia="楷体" w:hAnsi="楷体" w:cs="宋体" w:hint="eastAsia"/>
                <w:color w:val="000000"/>
                <w:kern w:val="0"/>
                <w:sz w:val="20"/>
                <w:szCs w:val="20"/>
              </w:rPr>
              <w:t>1.信访举报投诉类申请</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 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r>
      <w:tr w:rsidR="00BC5CF7">
        <w:trPr>
          <w:jc w:val="center"/>
        </w:trPr>
        <w:tc>
          <w:tcPr>
            <w:tcW w:w="617" w:type="dxa"/>
            <w:vMerge/>
            <w:tcBorders>
              <w:top w:val="nil"/>
              <w:left w:val="single" w:sz="8" w:space="0" w:color="auto"/>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854" w:type="dxa"/>
            <w:vMerge/>
            <w:tcBorders>
              <w:top w:val="nil"/>
              <w:left w:val="nil"/>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楷体" w:eastAsia="楷体" w:hAnsi="楷体" w:cs="宋体" w:hint="eastAsia"/>
                <w:color w:val="000000"/>
                <w:kern w:val="0"/>
                <w:sz w:val="20"/>
                <w:szCs w:val="20"/>
              </w:rPr>
              <w:t>2.重复申请</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 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r>
      <w:tr w:rsidR="00BC5CF7">
        <w:trPr>
          <w:jc w:val="center"/>
        </w:trPr>
        <w:tc>
          <w:tcPr>
            <w:tcW w:w="617" w:type="dxa"/>
            <w:vMerge/>
            <w:tcBorders>
              <w:top w:val="nil"/>
              <w:left w:val="single" w:sz="8" w:space="0" w:color="auto"/>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854" w:type="dxa"/>
            <w:vMerge/>
            <w:tcBorders>
              <w:top w:val="nil"/>
              <w:left w:val="nil"/>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楷体" w:eastAsia="楷体" w:hAnsi="楷体" w:cs="宋体" w:hint="eastAsia"/>
                <w:color w:val="000000"/>
                <w:kern w:val="0"/>
                <w:sz w:val="20"/>
                <w:szCs w:val="20"/>
              </w:rPr>
              <w:t>3.要求提供公开出版物</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 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r>
      <w:tr w:rsidR="00BC5CF7">
        <w:trPr>
          <w:jc w:val="center"/>
        </w:trPr>
        <w:tc>
          <w:tcPr>
            <w:tcW w:w="617" w:type="dxa"/>
            <w:vMerge/>
            <w:tcBorders>
              <w:top w:val="nil"/>
              <w:left w:val="single" w:sz="8" w:space="0" w:color="auto"/>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854" w:type="dxa"/>
            <w:vMerge/>
            <w:tcBorders>
              <w:top w:val="nil"/>
              <w:left w:val="nil"/>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楷体" w:eastAsia="楷体" w:hAnsi="楷体" w:cs="宋体" w:hint="eastAsia"/>
                <w:color w:val="000000"/>
                <w:kern w:val="0"/>
                <w:sz w:val="20"/>
                <w:szCs w:val="20"/>
              </w:rPr>
              <w:t>4.无正当理由大量反复申请</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 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r>
      <w:tr w:rsidR="00BC5CF7">
        <w:trPr>
          <w:jc w:val="center"/>
        </w:trPr>
        <w:tc>
          <w:tcPr>
            <w:tcW w:w="617" w:type="dxa"/>
            <w:vMerge/>
            <w:tcBorders>
              <w:top w:val="nil"/>
              <w:left w:val="single" w:sz="8" w:space="0" w:color="auto"/>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854" w:type="dxa"/>
            <w:vMerge/>
            <w:tcBorders>
              <w:top w:val="nil"/>
              <w:left w:val="nil"/>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楷体" w:eastAsia="楷体" w:hAnsi="楷体" w:cs="宋体" w:hint="eastAsia"/>
                <w:color w:val="000000"/>
                <w:kern w:val="0"/>
                <w:sz w:val="20"/>
                <w:szCs w:val="20"/>
              </w:rPr>
              <w:t>5.要求行政机关确认或重新出具已获取信息</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 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r>
      <w:tr w:rsidR="00BC5CF7">
        <w:trPr>
          <w:jc w:val="center"/>
        </w:trPr>
        <w:tc>
          <w:tcPr>
            <w:tcW w:w="617" w:type="dxa"/>
            <w:vMerge/>
            <w:tcBorders>
              <w:top w:val="nil"/>
              <w:left w:val="single" w:sz="8" w:space="0" w:color="auto"/>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2940"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楷体" w:eastAsia="楷体" w:hAnsi="楷体" w:cs="宋体" w:hint="eastAsia"/>
                <w:color w:val="000000"/>
                <w:kern w:val="0"/>
                <w:sz w:val="20"/>
                <w:szCs w:val="20"/>
              </w:rPr>
              <w:t>（六）其他处理</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0 </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r>
      <w:tr w:rsidR="00BC5CF7">
        <w:trPr>
          <w:jc w:val="center"/>
        </w:trPr>
        <w:tc>
          <w:tcPr>
            <w:tcW w:w="617" w:type="dxa"/>
            <w:vMerge/>
            <w:tcBorders>
              <w:top w:val="nil"/>
              <w:left w:val="single" w:sz="8" w:space="0" w:color="auto"/>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2940"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楷体" w:eastAsia="楷体" w:hAnsi="楷体" w:cs="宋体" w:hint="eastAsia"/>
                <w:color w:val="000000"/>
                <w:kern w:val="0"/>
                <w:sz w:val="20"/>
                <w:szCs w:val="20"/>
              </w:rPr>
              <w:t>（七）总计</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rsidP="008D7226">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 </w:t>
            </w:r>
            <w:r w:rsidR="008D7226">
              <w:rPr>
                <w:rFonts w:ascii="Calibri" w:eastAsia="宋体" w:hAnsi="Calibri" w:cs="Calibri"/>
                <w:color w:val="000000"/>
                <w:kern w:val="0"/>
                <w:sz w:val="20"/>
                <w:szCs w:val="20"/>
              </w:rPr>
              <w:t>5</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rsidP="00DA766C">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 </w:t>
            </w:r>
            <w:r w:rsidR="00DA766C">
              <w:rPr>
                <w:rFonts w:ascii="Calibri" w:eastAsia="宋体" w:hAnsi="Calibri" w:cs="Calibri"/>
                <w:color w:val="000000"/>
                <w:kern w:val="0"/>
                <w:sz w:val="20"/>
                <w:szCs w:val="20"/>
              </w:rPr>
              <w:t>5</w:t>
            </w:r>
          </w:p>
        </w:tc>
      </w:tr>
      <w:tr w:rsidR="00BC5CF7">
        <w:trPr>
          <w:jc w:val="center"/>
        </w:trPr>
        <w:tc>
          <w:tcPr>
            <w:tcW w:w="3557" w:type="dxa"/>
            <w:gridSpan w:val="3"/>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四、结转下年度继续办理</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 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r>
    </w:tbl>
    <w:p w:rsidR="00BC5CF7" w:rsidRDefault="00BC5CF7">
      <w:pPr>
        <w:widowControl/>
        <w:spacing w:line="240" w:lineRule="auto"/>
        <w:ind w:firstLine="480"/>
        <w:rPr>
          <w:rFonts w:ascii="宋体" w:eastAsia="宋体" w:hAnsi="宋体" w:cs="宋体"/>
          <w:color w:val="000000"/>
          <w:kern w:val="0"/>
          <w:sz w:val="24"/>
          <w:szCs w:val="24"/>
        </w:rPr>
      </w:pPr>
    </w:p>
    <w:p w:rsidR="00BC5CF7" w:rsidRDefault="008626D0">
      <w:pPr>
        <w:widowControl/>
        <w:spacing w:line="240" w:lineRule="auto"/>
        <w:ind w:firstLine="480"/>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四、政府信息公开行政复议、行政诉讼情况</w:t>
      </w:r>
    </w:p>
    <w:p w:rsidR="00BC5CF7" w:rsidRDefault="00BC5CF7">
      <w:pPr>
        <w:widowControl/>
        <w:spacing w:line="240" w:lineRule="auto"/>
        <w:ind w:firstLine="480"/>
        <w:rPr>
          <w:rFonts w:ascii="宋体" w:eastAsia="宋体" w:hAnsi="宋体" w:cs="宋体"/>
          <w:color w:val="000000"/>
          <w:kern w:val="0"/>
          <w:sz w:val="24"/>
          <w:szCs w:val="24"/>
        </w:rPr>
      </w:pPr>
    </w:p>
    <w:tbl>
      <w:tblPr>
        <w:tblW w:w="9071" w:type="dxa"/>
        <w:jc w:val="center"/>
        <w:tblLayout w:type="fixed"/>
        <w:tblCellMar>
          <w:top w:w="15" w:type="dxa"/>
          <w:left w:w="15" w:type="dxa"/>
          <w:bottom w:w="15" w:type="dxa"/>
          <w:right w:w="15"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BC5CF7">
        <w:trPr>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行政复议</w:t>
            </w:r>
          </w:p>
        </w:tc>
        <w:tc>
          <w:tcPr>
            <w:tcW w:w="5997" w:type="dxa"/>
            <w:gridSpan w:val="10"/>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行政诉讼</w:t>
            </w:r>
          </w:p>
        </w:tc>
      </w:tr>
      <w:tr w:rsidR="00BC5CF7">
        <w:trPr>
          <w:jc w:val="center"/>
        </w:trPr>
        <w:tc>
          <w:tcPr>
            <w:tcW w:w="604" w:type="dxa"/>
            <w:vMerge w:val="restart"/>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结果维持</w:t>
            </w:r>
          </w:p>
        </w:tc>
        <w:tc>
          <w:tcPr>
            <w:tcW w:w="604"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总计</w:t>
            </w:r>
          </w:p>
        </w:tc>
        <w:tc>
          <w:tcPr>
            <w:tcW w:w="2970" w:type="dxa"/>
            <w:gridSpan w:val="5"/>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复议后起诉</w:t>
            </w:r>
          </w:p>
        </w:tc>
      </w:tr>
      <w:tr w:rsidR="00BC5CF7">
        <w:trPr>
          <w:jc w:val="center"/>
        </w:trPr>
        <w:tc>
          <w:tcPr>
            <w:tcW w:w="604" w:type="dxa"/>
            <w:vMerge/>
            <w:tcBorders>
              <w:top w:val="nil"/>
              <w:left w:val="single" w:sz="8" w:space="0" w:color="auto"/>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604" w:type="dxa"/>
            <w:vMerge/>
            <w:tcBorders>
              <w:top w:val="nil"/>
              <w:left w:val="nil"/>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604" w:type="dxa"/>
            <w:vMerge/>
            <w:tcBorders>
              <w:top w:val="single" w:sz="8" w:space="0" w:color="auto"/>
              <w:left w:val="nil"/>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604" w:type="dxa"/>
            <w:vMerge/>
            <w:tcBorders>
              <w:top w:val="single" w:sz="8" w:space="0" w:color="auto"/>
              <w:left w:val="nil"/>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658" w:type="dxa"/>
            <w:vMerge/>
            <w:tcBorders>
              <w:top w:val="single" w:sz="8" w:space="0" w:color="auto"/>
              <w:left w:val="nil"/>
              <w:bottom w:val="single" w:sz="8" w:space="0" w:color="auto"/>
              <w:right w:val="single" w:sz="8" w:space="0" w:color="auto"/>
            </w:tcBorders>
            <w:vAlign w:val="center"/>
          </w:tcPr>
          <w:p w:rsidR="00BC5CF7" w:rsidRDefault="00BC5CF7">
            <w:pPr>
              <w:widowControl/>
              <w:spacing w:line="240" w:lineRule="auto"/>
              <w:jc w:val="left"/>
              <w:rPr>
                <w:rFonts w:ascii="宋体" w:eastAsia="宋体" w:hAnsi="宋体" w:cs="宋体"/>
                <w:color w:val="000000"/>
                <w:kern w:val="0"/>
                <w:sz w:val="24"/>
                <w:szCs w:val="24"/>
              </w:rPr>
            </w:pPr>
          </w:p>
        </w:tc>
        <w:tc>
          <w:tcPr>
            <w:tcW w:w="55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结果维持</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其他结果</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尚未审结</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结果维持</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尚未审结</w:t>
            </w:r>
          </w:p>
        </w:tc>
        <w:tc>
          <w:tcPr>
            <w:tcW w:w="606"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总计</w:t>
            </w:r>
          </w:p>
        </w:tc>
      </w:tr>
      <w:tr w:rsidR="00BC5CF7">
        <w:trPr>
          <w:jc w:val="center"/>
        </w:trPr>
        <w:tc>
          <w:tcPr>
            <w:tcW w:w="604" w:type="dxa"/>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0 </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658"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Calibri" w:eastAsia="宋体" w:hAnsi="Calibri" w:cs="Calibri"/>
                <w:color w:val="000000"/>
                <w:kern w:val="0"/>
                <w:sz w:val="20"/>
                <w:szCs w:val="20"/>
              </w:rPr>
              <w:t>0</w:t>
            </w:r>
          </w:p>
        </w:tc>
        <w:tc>
          <w:tcPr>
            <w:tcW w:w="55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color w:val="000000"/>
                <w:kern w:val="0"/>
                <w:sz w:val="20"/>
                <w:szCs w:val="20"/>
              </w:rPr>
              <w:t>0</w:t>
            </w:r>
          </w:p>
        </w:tc>
        <w:tc>
          <w:tcPr>
            <w:tcW w:w="60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center"/>
              <w:rPr>
                <w:rFonts w:ascii="宋体" w:eastAsia="宋体" w:hAnsi="宋体" w:cs="宋体"/>
                <w:color w:val="000000"/>
                <w:kern w:val="0"/>
                <w:sz w:val="24"/>
                <w:szCs w:val="24"/>
              </w:rPr>
            </w:pPr>
            <w:r>
              <w:rPr>
                <w:rFonts w:ascii="宋体" w:eastAsia="宋体" w:hAnsi="宋体" w:cs="宋体"/>
                <w:color w:val="000000"/>
                <w:kern w:val="0"/>
                <w:sz w:val="20"/>
                <w:szCs w:val="20"/>
              </w:rPr>
              <w:t>0</w:t>
            </w:r>
          </w:p>
        </w:tc>
        <w:tc>
          <w:tcPr>
            <w:tcW w:w="60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BC5CF7" w:rsidRDefault="008626D0">
            <w:pPr>
              <w:widowControl/>
              <w:spacing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r>
    </w:tbl>
    <w:p w:rsidR="00BC5CF7" w:rsidRDefault="00BC5CF7">
      <w:pPr>
        <w:widowControl/>
        <w:spacing w:line="240" w:lineRule="auto"/>
        <w:jc w:val="center"/>
        <w:rPr>
          <w:rFonts w:ascii="Segoe UI" w:eastAsia="宋体" w:hAnsi="Segoe UI" w:cs="Segoe UI"/>
          <w:color w:val="000000"/>
          <w:kern w:val="0"/>
          <w:sz w:val="24"/>
          <w:szCs w:val="24"/>
        </w:rPr>
      </w:pPr>
    </w:p>
    <w:p w:rsidR="00BC5CF7" w:rsidRDefault="008626D0">
      <w:pPr>
        <w:widowControl/>
        <w:spacing w:line="240" w:lineRule="auto"/>
        <w:ind w:firstLine="480"/>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五、存在的主要问题及改进情况</w:t>
      </w:r>
    </w:p>
    <w:p w:rsidR="00BC5CF7" w:rsidRDefault="008626D0">
      <w:pPr>
        <w:spacing w:line="560" w:lineRule="exact"/>
        <w:ind w:firstLineChars="200" w:firstLine="640"/>
        <w:rPr>
          <w:rFonts w:ascii="仿宋_GB2312" w:eastAsia="仿宋_GB2312"/>
          <w:sz w:val="32"/>
          <w:szCs w:val="32"/>
        </w:rPr>
      </w:pPr>
      <w:r>
        <w:rPr>
          <w:rFonts w:ascii="仿宋_GB2312" w:eastAsia="仿宋_GB2312" w:hint="eastAsia"/>
          <w:sz w:val="32"/>
          <w:szCs w:val="32"/>
        </w:rPr>
        <w:t>20</w:t>
      </w:r>
      <w:r w:rsidR="00291C44">
        <w:rPr>
          <w:rFonts w:ascii="仿宋_GB2312" w:eastAsia="仿宋_GB2312"/>
          <w:sz w:val="32"/>
          <w:szCs w:val="32"/>
        </w:rPr>
        <w:t>20</w:t>
      </w:r>
      <w:r>
        <w:rPr>
          <w:rFonts w:ascii="仿宋_GB2312" w:eastAsia="仿宋_GB2312" w:hint="eastAsia"/>
          <w:sz w:val="32"/>
          <w:szCs w:val="32"/>
        </w:rPr>
        <w:t>年，我委进一步完善政府信息公开制度，较好完成了各类政府信息公开工作，虽然取得了一定的成绩，但仍存在许多不足之处：一是个别内设机构主动公开意识不强。二是业务知识有待加强。特别是对于部分政府信息公开与否的</w:t>
      </w:r>
      <w:r>
        <w:rPr>
          <w:rFonts w:ascii="仿宋_GB2312" w:eastAsia="仿宋_GB2312" w:hint="eastAsia"/>
          <w:sz w:val="32"/>
          <w:szCs w:val="32"/>
        </w:rPr>
        <w:lastRenderedPageBreak/>
        <w:t>把握和依申请公开件答复方式等方面存在短板。</w:t>
      </w:r>
      <w:r w:rsidR="004A6241">
        <w:rPr>
          <w:rFonts w:ascii="仿宋_GB2312" w:eastAsia="仿宋_GB2312" w:hint="eastAsia"/>
          <w:sz w:val="32"/>
          <w:szCs w:val="32"/>
        </w:rPr>
        <w:t>三是</w:t>
      </w:r>
      <w:r w:rsidR="00FF3C57">
        <w:rPr>
          <w:rFonts w:ascii="仿宋_GB2312" w:eastAsia="仿宋_GB2312" w:hint="eastAsia"/>
          <w:sz w:val="32"/>
          <w:szCs w:val="32"/>
        </w:rPr>
        <w:t>信息公开渠道有待进一步拓展</w:t>
      </w:r>
      <w:r w:rsidR="00FF24FE">
        <w:rPr>
          <w:rFonts w:ascii="仿宋_GB2312" w:eastAsia="仿宋_GB2312" w:hint="eastAsia"/>
          <w:sz w:val="32"/>
          <w:szCs w:val="32"/>
        </w:rPr>
        <w:t xml:space="preserve"> </w:t>
      </w:r>
      <w:r w:rsidR="00FF3C57">
        <w:rPr>
          <w:rFonts w:ascii="仿宋_GB2312" w:eastAsia="仿宋_GB2312" w:hint="eastAsia"/>
          <w:sz w:val="32"/>
          <w:szCs w:val="32"/>
        </w:rPr>
        <w:t>。</w:t>
      </w:r>
    </w:p>
    <w:p w:rsidR="00BC5CF7" w:rsidRDefault="00826046">
      <w:pPr>
        <w:widowControl/>
        <w:spacing w:line="240" w:lineRule="auto"/>
        <w:ind w:firstLine="480"/>
        <w:rPr>
          <w:rFonts w:ascii="宋体" w:eastAsia="宋体" w:hAnsi="宋体" w:cs="宋体"/>
          <w:color w:val="000000"/>
          <w:kern w:val="0"/>
          <w:sz w:val="24"/>
          <w:szCs w:val="24"/>
        </w:rPr>
      </w:pPr>
      <w:r>
        <w:rPr>
          <w:rFonts w:ascii="仿宋_GB2312" w:eastAsia="仿宋_GB2312" w:hint="eastAsia"/>
          <w:sz w:val="32"/>
          <w:szCs w:val="32"/>
        </w:rPr>
        <w:t>在下一阶段工作中，我委着重抓好以下几点：一是</w:t>
      </w:r>
      <w:r w:rsidR="005133CA">
        <w:rPr>
          <w:rFonts w:ascii="仿宋_GB2312" w:eastAsia="仿宋_GB2312" w:hint="eastAsia"/>
          <w:sz w:val="32"/>
          <w:szCs w:val="32"/>
        </w:rPr>
        <w:t>继</w:t>
      </w:r>
      <w:r w:rsidRPr="0016140C">
        <w:rPr>
          <w:rFonts w:ascii="仿宋_GB2312" w:eastAsia="仿宋_GB2312" w:hint="eastAsia"/>
          <w:color w:val="000000"/>
          <w:sz w:val="32"/>
          <w:szCs w:val="32"/>
          <w:shd w:val="clear" w:color="auto" w:fill="FFFFFF"/>
        </w:rPr>
        <w:t>续加大</w:t>
      </w:r>
      <w:r w:rsidR="00890AB4">
        <w:rPr>
          <w:rFonts w:ascii="仿宋_GB2312" w:eastAsia="仿宋_GB2312" w:hint="eastAsia"/>
          <w:color w:val="000000"/>
          <w:sz w:val="32"/>
          <w:szCs w:val="32"/>
          <w:shd w:val="clear" w:color="auto" w:fill="FFFFFF"/>
        </w:rPr>
        <w:t>信息公开</w:t>
      </w:r>
      <w:r w:rsidRPr="0016140C">
        <w:rPr>
          <w:rFonts w:ascii="仿宋_GB2312" w:eastAsia="仿宋_GB2312" w:hint="eastAsia"/>
          <w:color w:val="000000"/>
          <w:sz w:val="32"/>
          <w:szCs w:val="32"/>
          <w:shd w:val="clear" w:color="auto" w:fill="FFFFFF"/>
        </w:rPr>
        <w:t>宣传。</w:t>
      </w:r>
      <w:r>
        <w:rPr>
          <w:rFonts w:ascii="仿宋_GB2312" w:eastAsia="仿宋_GB2312" w:hint="eastAsia"/>
          <w:color w:val="000000"/>
          <w:sz w:val="32"/>
          <w:szCs w:val="32"/>
          <w:shd w:val="clear" w:color="auto" w:fill="FFFFFF"/>
        </w:rPr>
        <w:t>结合教育、社保、公积金、审批局</w:t>
      </w:r>
      <w:r w:rsidRPr="0016140C">
        <w:rPr>
          <w:rFonts w:ascii="仿宋_GB2312" w:eastAsia="仿宋_GB2312" w:hint="eastAsia"/>
          <w:color w:val="000000"/>
          <w:sz w:val="32"/>
          <w:szCs w:val="32"/>
          <w:shd w:val="clear" w:color="auto" w:fill="FFFFFF"/>
        </w:rPr>
        <w:t>等单位，在</w:t>
      </w:r>
      <w:r>
        <w:rPr>
          <w:rFonts w:ascii="仿宋_GB2312" w:eastAsia="仿宋_GB2312" w:hint="eastAsia"/>
          <w:color w:val="000000"/>
          <w:sz w:val="32"/>
          <w:szCs w:val="32"/>
          <w:shd w:val="clear" w:color="auto" w:fill="FFFFFF"/>
        </w:rPr>
        <w:t>日常工作中</w:t>
      </w:r>
      <w:r w:rsidRPr="0016140C">
        <w:rPr>
          <w:rFonts w:ascii="仿宋_GB2312" w:eastAsia="仿宋_GB2312" w:hint="eastAsia"/>
          <w:color w:val="000000"/>
          <w:sz w:val="32"/>
          <w:szCs w:val="32"/>
          <w:shd w:val="clear" w:color="auto" w:fill="FFFFFF"/>
        </w:rPr>
        <w:t>对</w:t>
      </w:r>
      <w:r w:rsidR="00345A8E">
        <w:rPr>
          <w:rFonts w:ascii="仿宋_GB2312" w:eastAsia="仿宋_GB2312" w:hint="eastAsia"/>
          <w:color w:val="000000"/>
          <w:sz w:val="32"/>
          <w:szCs w:val="32"/>
          <w:shd w:val="clear" w:color="auto" w:fill="FFFFFF"/>
        </w:rPr>
        <w:t>信息公开渠道加大</w:t>
      </w:r>
      <w:r w:rsidRPr="0016140C">
        <w:rPr>
          <w:rFonts w:ascii="仿宋_GB2312" w:eastAsia="仿宋_GB2312" w:hint="eastAsia"/>
          <w:color w:val="000000"/>
          <w:sz w:val="32"/>
          <w:szCs w:val="32"/>
          <w:shd w:val="clear" w:color="auto" w:fill="FFFFFF"/>
        </w:rPr>
        <w:t>宣传，</w:t>
      </w:r>
      <w:r w:rsidR="00C767CC">
        <w:rPr>
          <w:rFonts w:ascii="仿宋_GB2312" w:eastAsia="仿宋_GB2312" w:hint="eastAsia"/>
          <w:color w:val="000000"/>
          <w:sz w:val="32"/>
          <w:szCs w:val="32"/>
          <w:shd w:val="clear" w:color="auto" w:fill="FFFFFF"/>
        </w:rPr>
        <w:t>重点解读区内惠企、惠民政策</w:t>
      </w:r>
      <w:r w:rsidR="000F2213">
        <w:rPr>
          <w:rFonts w:ascii="仿宋_GB2312" w:eastAsia="仿宋_GB2312" w:hint="eastAsia"/>
          <w:color w:val="000000"/>
          <w:sz w:val="32"/>
          <w:szCs w:val="32"/>
          <w:shd w:val="clear" w:color="auto" w:fill="FFFFFF"/>
        </w:rPr>
        <w:t>。</w:t>
      </w:r>
      <w:r w:rsidRPr="0016140C">
        <w:rPr>
          <w:rFonts w:ascii="仿宋_GB2312" w:eastAsia="仿宋_GB2312" w:hint="eastAsia"/>
          <w:color w:val="000000"/>
          <w:sz w:val="32"/>
          <w:szCs w:val="32"/>
          <w:shd w:val="clear" w:color="auto" w:fill="FFFFFF"/>
        </w:rPr>
        <w:t>预备</w:t>
      </w:r>
      <w:r>
        <w:rPr>
          <w:rFonts w:ascii="仿宋_GB2312" w:eastAsia="仿宋_GB2312" w:hint="eastAsia"/>
          <w:color w:val="000000"/>
          <w:sz w:val="32"/>
          <w:szCs w:val="32"/>
          <w:shd w:val="clear" w:color="auto" w:fill="FFFFFF"/>
        </w:rPr>
        <w:t>在审批大厅</w:t>
      </w:r>
      <w:r w:rsidRPr="0016140C">
        <w:rPr>
          <w:rFonts w:ascii="仿宋_GB2312" w:eastAsia="仿宋_GB2312" w:hint="eastAsia"/>
          <w:color w:val="000000"/>
          <w:sz w:val="32"/>
          <w:szCs w:val="32"/>
          <w:shd w:val="clear" w:color="auto" w:fill="FFFFFF"/>
        </w:rPr>
        <w:t>发放《中华人民共和国政府信息公开条例》小册子，加大政府信息公开条例的</w:t>
      </w:r>
      <w:r>
        <w:rPr>
          <w:rFonts w:ascii="仿宋_GB2312" w:eastAsia="仿宋_GB2312" w:hint="eastAsia"/>
          <w:color w:val="000000"/>
          <w:sz w:val="32"/>
          <w:szCs w:val="32"/>
          <w:shd w:val="clear" w:color="auto" w:fill="FFFFFF"/>
        </w:rPr>
        <w:t>宣传。参与单位同时也对本单位涉及面比较广的政策文件进行发放和</w:t>
      </w:r>
      <w:r w:rsidRPr="0016140C">
        <w:rPr>
          <w:rFonts w:ascii="仿宋_GB2312" w:eastAsia="仿宋_GB2312" w:hint="eastAsia"/>
          <w:color w:val="000000"/>
          <w:sz w:val="32"/>
          <w:szCs w:val="32"/>
          <w:shd w:val="clear" w:color="auto" w:fill="FFFFFF"/>
        </w:rPr>
        <w:t>解读。</w:t>
      </w:r>
      <w:r w:rsidR="00A85985">
        <w:rPr>
          <w:rFonts w:ascii="仿宋_GB2312" w:eastAsia="仿宋_GB2312" w:hint="eastAsia"/>
          <w:sz w:val="32"/>
          <w:szCs w:val="32"/>
        </w:rPr>
        <w:t>二</w:t>
      </w:r>
      <w:r w:rsidR="008626D0">
        <w:rPr>
          <w:rFonts w:ascii="仿宋_GB2312" w:eastAsia="仿宋_GB2312" w:hint="eastAsia"/>
          <w:sz w:val="32"/>
          <w:szCs w:val="32"/>
        </w:rPr>
        <w:t>是</w:t>
      </w:r>
      <w:r w:rsidR="009B52FB" w:rsidRPr="0016140C">
        <w:rPr>
          <w:rFonts w:ascii="仿宋_GB2312" w:eastAsia="仿宋_GB2312" w:hint="eastAsia"/>
          <w:color w:val="000000"/>
          <w:sz w:val="32"/>
          <w:szCs w:val="32"/>
          <w:shd w:val="clear" w:color="auto" w:fill="FFFFFF"/>
        </w:rPr>
        <w:t>继续深入开展自查自</w:t>
      </w:r>
      <w:r w:rsidR="006E31A8">
        <w:rPr>
          <w:rFonts w:ascii="仿宋_GB2312" w:eastAsia="仿宋_GB2312" w:hint="eastAsia"/>
          <w:color w:val="000000"/>
          <w:sz w:val="32"/>
          <w:szCs w:val="32"/>
          <w:shd w:val="clear" w:color="auto" w:fill="FFFFFF"/>
        </w:rPr>
        <w:t>纠</w:t>
      </w:r>
      <w:r w:rsidR="009B52FB" w:rsidRPr="0016140C">
        <w:rPr>
          <w:rFonts w:ascii="仿宋_GB2312" w:eastAsia="仿宋_GB2312" w:hint="eastAsia"/>
          <w:color w:val="000000"/>
          <w:sz w:val="32"/>
          <w:szCs w:val="32"/>
          <w:shd w:val="clear" w:color="auto" w:fill="FFFFFF"/>
        </w:rPr>
        <w:t>，确保应公开尽公开。安排</w:t>
      </w:r>
      <w:r w:rsidR="009B52FB">
        <w:rPr>
          <w:rFonts w:ascii="仿宋_GB2312" w:eastAsia="仿宋_GB2312" w:hint="eastAsia"/>
          <w:color w:val="000000"/>
          <w:sz w:val="32"/>
          <w:szCs w:val="32"/>
          <w:shd w:val="clear" w:color="auto" w:fill="FFFFFF"/>
        </w:rPr>
        <w:t>不定期抽查</w:t>
      </w:r>
      <w:r w:rsidR="009B52FB" w:rsidRPr="0016140C">
        <w:rPr>
          <w:rFonts w:ascii="仿宋_GB2312" w:eastAsia="仿宋_GB2312" w:hint="eastAsia"/>
          <w:color w:val="000000"/>
          <w:sz w:val="32"/>
          <w:szCs w:val="32"/>
          <w:shd w:val="clear" w:color="auto" w:fill="FFFFFF"/>
        </w:rPr>
        <w:t>，重点检查每日网站更新情况和重点领域公开内容，及时反馈部门整改，确保涉及群众切身利益的信息应公开尽公开</w:t>
      </w:r>
      <w:r w:rsidR="009B52FB">
        <w:rPr>
          <w:rFonts w:ascii="仿宋_GB2312" w:eastAsia="仿宋_GB2312" w:hint="eastAsia"/>
          <w:color w:val="000000"/>
          <w:sz w:val="32"/>
          <w:szCs w:val="32"/>
          <w:shd w:val="clear" w:color="auto" w:fill="FFFFFF"/>
        </w:rPr>
        <w:t>，真正做到</w:t>
      </w:r>
      <w:r w:rsidR="009B52FB" w:rsidRPr="00A947BE">
        <w:rPr>
          <w:rFonts w:ascii="仿宋_GB2312" w:eastAsia="仿宋_GB2312" w:hint="eastAsia"/>
          <w:color w:val="000000"/>
          <w:sz w:val="32"/>
          <w:szCs w:val="32"/>
          <w:shd w:val="clear" w:color="auto" w:fill="FFFFFF"/>
        </w:rPr>
        <w:t>以公开为常态、不公开为例外</w:t>
      </w:r>
      <w:r w:rsidR="008626D0">
        <w:rPr>
          <w:rFonts w:ascii="仿宋_GB2312" w:eastAsia="仿宋_GB2312" w:hint="eastAsia"/>
          <w:sz w:val="32"/>
          <w:szCs w:val="32"/>
        </w:rPr>
        <w:t>。</w:t>
      </w:r>
      <w:r w:rsidR="00843F6C">
        <w:rPr>
          <w:rFonts w:ascii="仿宋_GB2312" w:eastAsia="仿宋_GB2312" w:hint="eastAsia"/>
          <w:sz w:val="32"/>
          <w:szCs w:val="32"/>
        </w:rPr>
        <w:t>四是</w:t>
      </w:r>
      <w:r w:rsidR="0023184A">
        <w:rPr>
          <w:rFonts w:ascii="仿宋_GB2312" w:eastAsia="仿宋_GB2312" w:hint="eastAsia"/>
          <w:color w:val="000000"/>
          <w:sz w:val="32"/>
          <w:szCs w:val="32"/>
          <w:shd w:val="clear" w:color="auto" w:fill="FFFFFF"/>
        </w:rPr>
        <w:t>切实做好政务新媒体监管工作。持续进行</w:t>
      </w:r>
      <w:r w:rsidR="0023184A" w:rsidRPr="00D314A1">
        <w:rPr>
          <w:rFonts w:ascii="仿宋_GB2312" w:eastAsia="仿宋_GB2312" w:hint="eastAsia"/>
          <w:color w:val="000000"/>
          <w:sz w:val="32"/>
          <w:szCs w:val="32"/>
          <w:shd w:val="clear" w:color="auto" w:fill="FFFFFF"/>
        </w:rPr>
        <w:t>政务新媒体清理整合，严格落实管理责任，做好日常监管，避免出现长期不更新和严重表述错误等问题</w:t>
      </w:r>
      <w:r w:rsidR="0023184A">
        <w:rPr>
          <w:rFonts w:ascii="仿宋_GB2312" w:eastAsia="仿宋_GB2312" w:hint="eastAsia"/>
          <w:color w:val="000000"/>
          <w:sz w:val="32"/>
          <w:szCs w:val="32"/>
          <w:shd w:val="clear" w:color="auto" w:fill="FFFFFF"/>
        </w:rPr>
        <w:t>。</w:t>
      </w:r>
      <w:r w:rsidR="0023184A" w:rsidRPr="005B667C">
        <w:rPr>
          <w:rFonts w:ascii="仿宋_GB2312" w:eastAsia="仿宋_GB2312" w:hint="eastAsia"/>
          <w:color w:val="000000"/>
          <w:sz w:val="32"/>
          <w:szCs w:val="32"/>
          <w:shd w:val="clear" w:color="auto" w:fill="FFFFFF"/>
        </w:rPr>
        <w:t>按照“谁开设、谁主办、谁负责”的原则，加强对政务新媒体的日常监管，</w:t>
      </w:r>
      <w:r w:rsidR="0023184A">
        <w:rPr>
          <w:rFonts w:ascii="仿宋_GB2312" w:eastAsia="仿宋_GB2312" w:hint="eastAsia"/>
          <w:color w:val="000000"/>
          <w:sz w:val="32"/>
          <w:szCs w:val="32"/>
          <w:shd w:val="clear" w:color="auto" w:fill="FFFFFF"/>
        </w:rPr>
        <w:t>要求各相关单位</w:t>
      </w:r>
      <w:r w:rsidR="0023184A" w:rsidRPr="005B667C">
        <w:rPr>
          <w:rFonts w:ascii="仿宋_GB2312" w:eastAsia="仿宋_GB2312" w:hint="eastAsia"/>
          <w:color w:val="000000"/>
          <w:sz w:val="32"/>
          <w:szCs w:val="32"/>
          <w:shd w:val="clear" w:color="auto" w:fill="FFFFFF"/>
        </w:rPr>
        <w:t>安排专人管理“全省政务新媒体管理平台”账号。</w:t>
      </w:r>
      <w:r w:rsidR="0023184A">
        <w:rPr>
          <w:rFonts w:ascii="仿宋_GB2312" w:eastAsia="仿宋_GB2312" w:hint="eastAsia"/>
          <w:color w:val="000000"/>
          <w:sz w:val="32"/>
          <w:szCs w:val="32"/>
          <w:shd w:val="clear" w:color="auto" w:fill="FFFFFF"/>
        </w:rPr>
        <w:t>定期抽查现有的政务新媒体账号，对维护能力差的进行</w:t>
      </w:r>
      <w:r w:rsidR="0023184A" w:rsidRPr="00E12943">
        <w:rPr>
          <w:rFonts w:ascii="仿宋_GB2312" w:eastAsia="仿宋_GB2312" w:hint="eastAsia"/>
          <w:color w:val="000000"/>
          <w:sz w:val="32"/>
          <w:szCs w:val="32"/>
          <w:shd w:val="clear" w:color="auto" w:fill="FFFFFF"/>
        </w:rPr>
        <w:t>关停整合</w:t>
      </w:r>
      <w:r w:rsidR="0023184A">
        <w:rPr>
          <w:rFonts w:ascii="仿宋_GB2312" w:eastAsia="仿宋_GB2312" w:hint="eastAsia"/>
          <w:color w:val="000000"/>
          <w:sz w:val="32"/>
          <w:szCs w:val="32"/>
          <w:shd w:val="clear" w:color="auto" w:fill="FFFFFF"/>
        </w:rPr>
        <w:t>。</w:t>
      </w:r>
      <w:r w:rsidR="0023184A" w:rsidRPr="005B435D">
        <w:rPr>
          <w:rFonts w:ascii="仿宋_GB2312" w:eastAsia="仿宋_GB2312" w:hint="eastAsia"/>
          <w:color w:val="000000"/>
          <w:sz w:val="32"/>
          <w:szCs w:val="32"/>
          <w:shd w:val="clear" w:color="auto" w:fill="FFFFFF"/>
        </w:rPr>
        <w:t>对未落实政务新媒体有关工作要求，造成不良社会影响的，要加大问责力度，依纪依法追究责任。</w:t>
      </w:r>
    </w:p>
    <w:p w:rsidR="00BC5CF7" w:rsidRDefault="008626D0">
      <w:pPr>
        <w:widowControl/>
        <w:spacing w:line="240" w:lineRule="auto"/>
        <w:ind w:firstLine="480"/>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六、其他需要报告的事项</w:t>
      </w:r>
    </w:p>
    <w:p w:rsidR="00BC5CF7" w:rsidRDefault="008626D0">
      <w:pPr>
        <w:widowControl/>
        <w:spacing w:line="240" w:lineRule="auto"/>
        <w:ind w:firstLine="480"/>
        <w:rPr>
          <w:rFonts w:ascii="仿宋_GB2312" w:eastAsia="仿宋_GB2312"/>
          <w:sz w:val="32"/>
          <w:szCs w:val="32"/>
        </w:rPr>
      </w:pPr>
      <w:r>
        <w:rPr>
          <w:rFonts w:ascii="仿宋_GB2312" w:eastAsia="仿宋_GB2312" w:hint="eastAsia"/>
          <w:sz w:val="32"/>
          <w:szCs w:val="32"/>
        </w:rPr>
        <w:t>无。</w:t>
      </w:r>
    </w:p>
    <w:p w:rsidR="00BC5CF7" w:rsidRDefault="00BC5CF7"/>
    <w:sectPr w:rsidR="00BC5C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F78" w:rsidRDefault="009F3F78" w:rsidP="00CD2D0A">
      <w:pPr>
        <w:spacing w:line="240" w:lineRule="auto"/>
      </w:pPr>
      <w:r>
        <w:separator/>
      </w:r>
    </w:p>
  </w:endnote>
  <w:endnote w:type="continuationSeparator" w:id="0">
    <w:p w:rsidR="009F3F78" w:rsidRDefault="009F3F78" w:rsidP="00CD2D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F78" w:rsidRDefault="009F3F78" w:rsidP="00CD2D0A">
      <w:pPr>
        <w:spacing w:line="240" w:lineRule="auto"/>
      </w:pPr>
      <w:r>
        <w:separator/>
      </w:r>
    </w:p>
  </w:footnote>
  <w:footnote w:type="continuationSeparator" w:id="0">
    <w:p w:rsidR="009F3F78" w:rsidRDefault="009F3F78" w:rsidP="00CD2D0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71"/>
    <w:rsid w:val="00001331"/>
    <w:rsid w:val="00002ADD"/>
    <w:rsid w:val="0000463D"/>
    <w:rsid w:val="00006D47"/>
    <w:rsid w:val="000145F4"/>
    <w:rsid w:val="0001549C"/>
    <w:rsid w:val="00015596"/>
    <w:rsid w:val="00015953"/>
    <w:rsid w:val="00016BA9"/>
    <w:rsid w:val="0001784A"/>
    <w:rsid w:val="0002000E"/>
    <w:rsid w:val="00020BB7"/>
    <w:rsid w:val="00020CC6"/>
    <w:rsid w:val="000213F1"/>
    <w:rsid w:val="00021672"/>
    <w:rsid w:val="00022823"/>
    <w:rsid w:val="0002431E"/>
    <w:rsid w:val="0002674A"/>
    <w:rsid w:val="000271AA"/>
    <w:rsid w:val="00027906"/>
    <w:rsid w:val="00033607"/>
    <w:rsid w:val="00033D4C"/>
    <w:rsid w:val="00033DD5"/>
    <w:rsid w:val="000410CE"/>
    <w:rsid w:val="0004123A"/>
    <w:rsid w:val="0004158F"/>
    <w:rsid w:val="000419CB"/>
    <w:rsid w:val="00042912"/>
    <w:rsid w:val="00043B10"/>
    <w:rsid w:val="000441D0"/>
    <w:rsid w:val="00045D2F"/>
    <w:rsid w:val="00045F78"/>
    <w:rsid w:val="00050460"/>
    <w:rsid w:val="00050C52"/>
    <w:rsid w:val="00052EE9"/>
    <w:rsid w:val="000533C7"/>
    <w:rsid w:val="00054322"/>
    <w:rsid w:val="00055EC1"/>
    <w:rsid w:val="00056972"/>
    <w:rsid w:val="00056CAA"/>
    <w:rsid w:val="000570AF"/>
    <w:rsid w:val="00060477"/>
    <w:rsid w:val="0006096C"/>
    <w:rsid w:val="000614B5"/>
    <w:rsid w:val="0006328B"/>
    <w:rsid w:val="00063457"/>
    <w:rsid w:val="000644F3"/>
    <w:rsid w:val="0007160A"/>
    <w:rsid w:val="00071767"/>
    <w:rsid w:val="000729A4"/>
    <w:rsid w:val="00073066"/>
    <w:rsid w:val="00075396"/>
    <w:rsid w:val="00075565"/>
    <w:rsid w:val="00077308"/>
    <w:rsid w:val="00077F3D"/>
    <w:rsid w:val="00081D01"/>
    <w:rsid w:val="00082429"/>
    <w:rsid w:val="00085F76"/>
    <w:rsid w:val="000868F5"/>
    <w:rsid w:val="00090800"/>
    <w:rsid w:val="00091070"/>
    <w:rsid w:val="000925B0"/>
    <w:rsid w:val="00095F96"/>
    <w:rsid w:val="00096151"/>
    <w:rsid w:val="00096EA1"/>
    <w:rsid w:val="000A0666"/>
    <w:rsid w:val="000A07F2"/>
    <w:rsid w:val="000A33AC"/>
    <w:rsid w:val="000A4BEA"/>
    <w:rsid w:val="000A51CB"/>
    <w:rsid w:val="000A59CA"/>
    <w:rsid w:val="000A59E8"/>
    <w:rsid w:val="000A6EBE"/>
    <w:rsid w:val="000A72F9"/>
    <w:rsid w:val="000B33DA"/>
    <w:rsid w:val="000B3C99"/>
    <w:rsid w:val="000B6347"/>
    <w:rsid w:val="000B6E1A"/>
    <w:rsid w:val="000B6F73"/>
    <w:rsid w:val="000C203E"/>
    <w:rsid w:val="000C3157"/>
    <w:rsid w:val="000C44BD"/>
    <w:rsid w:val="000C4E4C"/>
    <w:rsid w:val="000C5443"/>
    <w:rsid w:val="000C6DE4"/>
    <w:rsid w:val="000C766A"/>
    <w:rsid w:val="000C7D02"/>
    <w:rsid w:val="000D40E3"/>
    <w:rsid w:val="000D641D"/>
    <w:rsid w:val="000D7AAC"/>
    <w:rsid w:val="000E1139"/>
    <w:rsid w:val="000E3617"/>
    <w:rsid w:val="000E63F4"/>
    <w:rsid w:val="000E72B9"/>
    <w:rsid w:val="000E74B5"/>
    <w:rsid w:val="000E76F5"/>
    <w:rsid w:val="000F2213"/>
    <w:rsid w:val="000F2A84"/>
    <w:rsid w:val="000F338C"/>
    <w:rsid w:val="000F4FEB"/>
    <w:rsid w:val="000F5241"/>
    <w:rsid w:val="000F5FA8"/>
    <w:rsid w:val="000F7043"/>
    <w:rsid w:val="00100DD0"/>
    <w:rsid w:val="001026DF"/>
    <w:rsid w:val="00102714"/>
    <w:rsid w:val="00105A8D"/>
    <w:rsid w:val="00110221"/>
    <w:rsid w:val="001121EB"/>
    <w:rsid w:val="0011334B"/>
    <w:rsid w:val="001161C4"/>
    <w:rsid w:val="0012007D"/>
    <w:rsid w:val="00120280"/>
    <w:rsid w:val="00122574"/>
    <w:rsid w:val="00124326"/>
    <w:rsid w:val="00124711"/>
    <w:rsid w:val="00126E08"/>
    <w:rsid w:val="0012746F"/>
    <w:rsid w:val="00127760"/>
    <w:rsid w:val="0013793A"/>
    <w:rsid w:val="00137D30"/>
    <w:rsid w:val="00140CE7"/>
    <w:rsid w:val="0014154A"/>
    <w:rsid w:val="00142DFA"/>
    <w:rsid w:val="00145D18"/>
    <w:rsid w:val="00146FDE"/>
    <w:rsid w:val="00147BFD"/>
    <w:rsid w:val="00150E88"/>
    <w:rsid w:val="00151720"/>
    <w:rsid w:val="00153338"/>
    <w:rsid w:val="001540F1"/>
    <w:rsid w:val="00154F2B"/>
    <w:rsid w:val="00154F2C"/>
    <w:rsid w:val="00156875"/>
    <w:rsid w:val="00156FB7"/>
    <w:rsid w:val="00160BD1"/>
    <w:rsid w:val="00161047"/>
    <w:rsid w:val="001627C0"/>
    <w:rsid w:val="00162DFE"/>
    <w:rsid w:val="001636CD"/>
    <w:rsid w:val="001645CC"/>
    <w:rsid w:val="001659E3"/>
    <w:rsid w:val="00166470"/>
    <w:rsid w:val="00167C67"/>
    <w:rsid w:val="00171601"/>
    <w:rsid w:val="0017417D"/>
    <w:rsid w:val="00174423"/>
    <w:rsid w:val="00174472"/>
    <w:rsid w:val="00181262"/>
    <w:rsid w:val="001822C7"/>
    <w:rsid w:val="00183E5B"/>
    <w:rsid w:val="00185117"/>
    <w:rsid w:val="001859B2"/>
    <w:rsid w:val="0018680C"/>
    <w:rsid w:val="00190012"/>
    <w:rsid w:val="0019078F"/>
    <w:rsid w:val="00190B5B"/>
    <w:rsid w:val="00190F17"/>
    <w:rsid w:val="001924A9"/>
    <w:rsid w:val="0019500A"/>
    <w:rsid w:val="00195935"/>
    <w:rsid w:val="00195CA3"/>
    <w:rsid w:val="0019756C"/>
    <w:rsid w:val="00197CBC"/>
    <w:rsid w:val="001A047E"/>
    <w:rsid w:val="001A07B7"/>
    <w:rsid w:val="001A25C6"/>
    <w:rsid w:val="001A2BE2"/>
    <w:rsid w:val="001A36A0"/>
    <w:rsid w:val="001A54F7"/>
    <w:rsid w:val="001A61E1"/>
    <w:rsid w:val="001A6AAC"/>
    <w:rsid w:val="001A6B4C"/>
    <w:rsid w:val="001A707D"/>
    <w:rsid w:val="001A7B8F"/>
    <w:rsid w:val="001B07DD"/>
    <w:rsid w:val="001B1161"/>
    <w:rsid w:val="001B28FD"/>
    <w:rsid w:val="001B4103"/>
    <w:rsid w:val="001B4CDC"/>
    <w:rsid w:val="001B508C"/>
    <w:rsid w:val="001B5402"/>
    <w:rsid w:val="001B582D"/>
    <w:rsid w:val="001B5DB4"/>
    <w:rsid w:val="001B6EED"/>
    <w:rsid w:val="001B7771"/>
    <w:rsid w:val="001C013F"/>
    <w:rsid w:val="001C0777"/>
    <w:rsid w:val="001C0F8C"/>
    <w:rsid w:val="001C0FAE"/>
    <w:rsid w:val="001C1543"/>
    <w:rsid w:val="001C1EB1"/>
    <w:rsid w:val="001C2178"/>
    <w:rsid w:val="001C3569"/>
    <w:rsid w:val="001C3D1B"/>
    <w:rsid w:val="001C449D"/>
    <w:rsid w:val="001C4780"/>
    <w:rsid w:val="001C4999"/>
    <w:rsid w:val="001C4D04"/>
    <w:rsid w:val="001C5337"/>
    <w:rsid w:val="001C7A00"/>
    <w:rsid w:val="001D1548"/>
    <w:rsid w:val="001D1924"/>
    <w:rsid w:val="001D4459"/>
    <w:rsid w:val="001D5FF2"/>
    <w:rsid w:val="001D6EB1"/>
    <w:rsid w:val="001D73BA"/>
    <w:rsid w:val="001E07F2"/>
    <w:rsid w:val="001E17DE"/>
    <w:rsid w:val="001E4981"/>
    <w:rsid w:val="001E6762"/>
    <w:rsid w:val="001E7A73"/>
    <w:rsid w:val="001E7F60"/>
    <w:rsid w:val="001F1CA1"/>
    <w:rsid w:val="001F1F92"/>
    <w:rsid w:val="001F3C8D"/>
    <w:rsid w:val="001F3FDF"/>
    <w:rsid w:val="001F7F3C"/>
    <w:rsid w:val="00200DDE"/>
    <w:rsid w:val="00202FFA"/>
    <w:rsid w:val="00204B23"/>
    <w:rsid w:val="00205166"/>
    <w:rsid w:val="00205EC5"/>
    <w:rsid w:val="00205F93"/>
    <w:rsid w:val="00207487"/>
    <w:rsid w:val="0021436B"/>
    <w:rsid w:val="00215C54"/>
    <w:rsid w:val="002205FC"/>
    <w:rsid w:val="002216BA"/>
    <w:rsid w:val="0022217C"/>
    <w:rsid w:val="00222951"/>
    <w:rsid w:val="00223379"/>
    <w:rsid w:val="0022480F"/>
    <w:rsid w:val="0022661B"/>
    <w:rsid w:val="00226E31"/>
    <w:rsid w:val="002274F4"/>
    <w:rsid w:val="0023184A"/>
    <w:rsid w:val="00231B6F"/>
    <w:rsid w:val="00232D95"/>
    <w:rsid w:val="002368D1"/>
    <w:rsid w:val="00236DA3"/>
    <w:rsid w:val="0023718D"/>
    <w:rsid w:val="00237C7B"/>
    <w:rsid w:val="00237D24"/>
    <w:rsid w:val="00240187"/>
    <w:rsid w:val="00243479"/>
    <w:rsid w:val="002446D4"/>
    <w:rsid w:val="002449FB"/>
    <w:rsid w:val="00244C5B"/>
    <w:rsid w:val="00246D64"/>
    <w:rsid w:val="0024751F"/>
    <w:rsid w:val="0025096E"/>
    <w:rsid w:val="002514EB"/>
    <w:rsid w:val="002524F2"/>
    <w:rsid w:val="002532CE"/>
    <w:rsid w:val="00253562"/>
    <w:rsid w:val="00253C59"/>
    <w:rsid w:val="00254A18"/>
    <w:rsid w:val="00256457"/>
    <w:rsid w:val="00257A01"/>
    <w:rsid w:val="00260124"/>
    <w:rsid w:val="00260A19"/>
    <w:rsid w:val="002670E0"/>
    <w:rsid w:val="00267251"/>
    <w:rsid w:val="0026742D"/>
    <w:rsid w:val="00267E7D"/>
    <w:rsid w:val="002735C5"/>
    <w:rsid w:val="0027383A"/>
    <w:rsid w:val="00273983"/>
    <w:rsid w:val="00274DE7"/>
    <w:rsid w:val="002758AD"/>
    <w:rsid w:val="00275954"/>
    <w:rsid w:val="00275ADE"/>
    <w:rsid w:val="00275F79"/>
    <w:rsid w:val="002763F0"/>
    <w:rsid w:val="002826FB"/>
    <w:rsid w:val="00283E64"/>
    <w:rsid w:val="002840E3"/>
    <w:rsid w:val="0028447F"/>
    <w:rsid w:val="00284485"/>
    <w:rsid w:val="00291C44"/>
    <w:rsid w:val="0029244D"/>
    <w:rsid w:val="00292FDF"/>
    <w:rsid w:val="002931AE"/>
    <w:rsid w:val="0029506E"/>
    <w:rsid w:val="002956EC"/>
    <w:rsid w:val="0029570A"/>
    <w:rsid w:val="00297307"/>
    <w:rsid w:val="002A1966"/>
    <w:rsid w:val="002A2902"/>
    <w:rsid w:val="002A459C"/>
    <w:rsid w:val="002A5165"/>
    <w:rsid w:val="002A55B6"/>
    <w:rsid w:val="002A566B"/>
    <w:rsid w:val="002A79E3"/>
    <w:rsid w:val="002B0BB2"/>
    <w:rsid w:val="002B39B9"/>
    <w:rsid w:val="002B41AE"/>
    <w:rsid w:val="002B4D15"/>
    <w:rsid w:val="002B51C4"/>
    <w:rsid w:val="002B69A9"/>
    <w:rsid w:val="002C006B"/>
    <w:rsid w:val="002C05C1"/>
    <w:rsid w:val="002C0E8A"/>
    <w:rsid w:val="002C11F8"/>
    <w:rsid w:val="002C1646"/>
    <w:rsid w:val="002C24EB"/>
    <w:rsid w:val="002C2971"/>
    <w:rsid w:val="002C3FD9"/>
    <w:rsid w:val="002C7798"/>
    <w:rsid w:val="002C77CC"/>
    <w:rsid w:val="002D25BC"/>
    <w:rsid w:val="002D32B6"/>
    <w:rsid w:val="002D4A7E"/>
    <w:rsid w:val="002D54D9"/>
    <w:rsid w:val="002D7121"/>
    <w:rsid w:val="002E05CC"/>
    <w:rsid w:val="002E273E"/>
    <w:rsid w:val="002E55C0"/>
    <w:rsid w:val="002E6D68"/>
    <w:rsid w:val="002F138F"/>
    <w:rsid w:val="002F236E"/>
    <w:rsid w:val="002F3E04"/>
    <w:rsid w:val="002F4299"/>
    <w:rsid w:val="002F460B"/>
    <w:rsid w:val="002F5A98"/>
    <w:rsid w:val="002F70A8"/>
    <w:rsid w:val="003016B5"/>
    <w:rsid w:val="00302D76"/>
    <w:rsid w:val="003038A5"/>
    <w:rsid w:val="00307477"/>
    <w:rsid w:val="003120B1"/>
    <w:rsid w:val="00312469"/>
    <w:rsid w:val="00321252"/>
    <w:rsid w:val="0032542E"/>
    <w:rsid w:val="0032579D"/>
    <w:rsid w:val="00327218"/>
    <w:rsid w:val="00330FFB"/>
    <w:rsid w:val="00333504"/>
    <w:rsid w:val="003352B1"/>
    <w:rsid w:val="003354E6"/>
    <w:rsid w:val="00335BC3"/>
    <w:rsid w:val="003365A6"/>
    <w:rsid w:val="0033766E"/>
    <w:rsid w:val="00337F4F"/>
    <w:rsid w:val="00340ECE"/>
    <w:rsid w:val="00343CC6"/>
    <w:rsid w:val="00343FBC"/>
    <w:rsid w:val="00344BB5"/>
    <w:rsid w:val="00345A8E"/>
    <w:rsid w:val="00350661"/>
    <w:rsid w:val="0035128C"/>
    <w:rsid w:val="00351303"/>
    <w:rsid w:val="003529E9"/>
    <w:rsid w:val="00352A11"/>
    <w:rsid w:val="00354AEB"/>
    <w:rsid w:val="00355E5E"/>
    <w:rsid w:val="00357520"/>
    <w:rsid w:val="0036103F"/>
    <w:rsid w:val="00362A35"/>
    <w:rsid w:val="00363167"/>
    <w:rsid w:val="003704F1"/>
    <w:rsid w:val="00370C8D"/>
    <w:rsid w:val="00370F16"/>
    <w:rsid w:val="0037629B"/>
    <w:rsid w:val="0038218A"/>
    <w:rsid w:val="003829FF"/>
    <w:rsid w:val="00382EEB"/>
    <w:rsid w:val="0038408F"/>
    <w:rsid w:val="00385173"/>
    <w:rsid w:val="00385AA4"/>
    <w:rsid w:val="00390032"/>
    <w:rsid w:val="00390144"/>
    <w:rsid w:val="00390408"/>
    <w:rsid w:val="00391342"/>
    <w:rsid w:val="003917DD"/>
    <w:rsid w:val="00391B98"/>
    <w:rsid w:val="00392711"/>
    <w:rsid w:val="003949EE"/>
    <w:rsid w:val="003953A6"/>
    <w:rsid w:val="00397CB9"/>
    <w:rsid w:val="003A0373"/>
    <w:rsid w:val="003A044A"/>
    <w:rsid w:val="003A1A37"/>
    <w:rsid w:val="003B0622"/>
    <w:rsid w:val="003B107F"/>
    <w:rsid w:val="003B3C35"/>
    <w:rsid w:val="003B5E8A"/>
    <w:rsid w:val="003B705C"/>
    <w:rsid w:val="003B7354"/>
    <w:rsid w:val="003B7E65"/>
    <w:rsid w:val="003C0A09"/>
    <w:rsid w:val="003C0F19"/>
    <w:rsid w:val="003C192A"/>
    <w:rsid w:val="003C1CA4"/>
    <w:rsid w:val="003C214A"/>
    <w:rsid w:val="003C36A1"/>
    <w:rsid w:val="003C409E"/>
    <w:rsid w:val="003C4282"/>
    <w:rsid w:val="003C4296"/>
    <w:rsid w:val="003C5C68"/>
    <w:rsid w:val="003C69F0"/>
    <w:rsid w:val="003C6B75"/>
    <w:rsid w:val="003C78C8"/>
    <w:rsid w:val="003C7A73"/>
    <w:rsid w:val="003D0C1F"/>
    <w:rsid w:val="003D154C"/>
    <w:rsid w:val="003D44E7"/>
    <w:rsid w:val="003D7826"/>
    <w:rsid w:val="003E2F24"/>
    <w:rsid w:val="003E4B5C"/>
    <w:rsid w:val="003E6156"/>
    <w:rsid w:val="003F21BB"/>
    <w:rsid w:val="003F2F58"/>
    <w:rsid w:val="003F3DFE"/>
    <w:rsid w:val="003F4318"/>
    <w:rsid w:val="003F4D2A"/>
    <w:rsid w:val="003F4DA9"/>
    <w:rsid w:val="003F55CD"/>
    <w:rsid w:val="003F5D5B"/>
    <w:rsid w:val="003F6B62"/>
    <w:rsid w:val="003F6E59"/>
    <w:rsid w:val="003F7987"/>
    <w:rsid w:val="003F7F2A"/>
    <w:rsid w:val="004042FC"/>
    <w:rsid w:val="00405C02"/>
    <w:rsid w:val="0040628B"/>
    <w:rsid w:val="00406399"/>
    <w:rsid w:val="004118F4"/>
    <w:rsid w:val="00411E3D"/>
    <w:rsid w:val="004130B4"/>
    <w:rsid w:val="0041431B"/>
    <w:rsid w:val="00414727"/>
    <w:rsid w:val="004150EE"/>
    <w:rsid w:val="00417C7A"/>
    <w:rsid w:val="004210A5"/>
    <w:rsid w:val="0042165A"/>
    <w:rsid w:val="00422235"/>
    <w:rsid w:val="00424D22"/>
    <w:rsid w:val="00425464"/>
    <w:rsid w:val="0042566B"/>
    <w:rsid w:val="00426281"/>
    <w:rsid w:val="0042792C"/>
    <w:rsid w:val="004303A5"/>
    <w:rsid w:val="0043174B"/>
    <w:rsid w:val="00431968"/>
    <w:rsid w:val="00431CB6"/>
    <w:rsid w:val="00431F4D"/>
    <w:rsid w:val="0043368E"/>
    <w:rsid w:val="0043417D"/>
    <w:rsid w:val="0043445F"/>
    <w:rsid w:val="004347EE"/>
    <w:rsid w:val="004353D9"/>
    <w:rsid w:val="00440A56"/>
    <w:rsid w:val="00440BE9"/>
    <w:rsid w:val="00440DB8"/>
    <w:rsid w:val="004430AF"/>
    <w:rsid w:val="0044351E"/>
    <w:rsid w:val="00443BDF"/>
    <w:rsid w:val="0044514C"/>
    <w:rsid w:val="004505AF"/>
    <w:rsid w:val="00450A50"/>
    <w:rsid w:val="00453145"/>
    <w:rsid w:val="00457CBB"/>
    <w:rsid w:val="00461A52"/>
    <w:rsid w:val="00462DDB"/>
    <w:rsid w:val="004632F0"/>
    <w:rsid w:val="00464594"/>
    <w:rsid w:val="00464E73"/>
    <w:rsid w:val="00465E3F"/>
    <w:rsid w:val="004700B2"/>
    <w:rsid w:val="00472D2C"/>
    <w:rsid w:val="004739CB"/>
    <w:rsid w:val="00473FE3"/>
    <w:rsid w:val="004745E8"/>
    <w:rsid w:val="00474600"/>
    <w:rsid w:val="00474D1A"/>
    <w:rsid w:val="00475180"/>
    <w:rsid w:val="004814EF"/>
    <w:rsid w:val="0049205C"/>
    <w:rsid w:val="00492537"/>
    <w:rsid w:val="00495295"/>
    <w:rsid w:val="0049577E"/>
    <w:rsid w:val="0049623C"/>
    <w:rsid w:val="00496557"/>
    <w:rsid w:val="00496854"/>
    <w:rsid w:val="00497DD0"/>
    <w:rsid w:val="004A042B"/>
    <w:rsid w:val="004A13AB"/>
    <w:rsid w:val="004A6241"/>
    <w:rsid w:val="004A73FC"/>
    <w:rsid w:val="004B03BD"/>
    <w:rsid w:val="004B46A5"/>
    <w:rsid w:val="004B5090"/>
    <w:rsid w:val="004B6EA8"/>
    <w:rsid w:val="004C0163"/>
    <w:rsid w:val="004C02A8"/>
    <w:rsid w:val="004C0823"/>
    <w:rsid w:val="004C1AF3"/>
    <w:rsid w:val="004C1E65"/>
    <w:rsid w:val="004C3160"/>
    <w:rsid w:val="004C4AF1"/>
    <w:rsid w:val="004C7145"/>
    <w:rsid w:val="004D06AB"/>
    <w:rsid w:val="004D14B7"/>
    <w:rsid w:val="004D171A"/>
    <w:rsid w:val="004D34C8"/>
    <w:rsid w:val="004D4A22"/>
    <w:rsid w:val="004D4ED9"/>
    <w:rsid w:val="004D66AB"/>
    <w:rsid w:val="004E0671"/>
    <w:rsid w:val="004E10CC"/>
    <w:rsid w:val="004E18B7"/>
    <w:rsid w:val="004E3C88"/>
    <w:rsid w:val="004E3F84"/>
    <w:rsid w:val="004E487F"/>
    <w:rsid w:val="004E4D3C"/>
    <w:rsid w:val="004E575E"/>
    <w:rsid w:val="004E5BDB"/>
    <w:rsid w:val="004E7EF9"/>
    <w:rsid w:val="004F00B0"/>
    <w:rsid w:val="004F1035"/>
    <w:rsid w:val="004F3F40"/>
    <w:rsid w:val="004F40E6"/>
    <w:rsid w:val="004F48CA"/>
    <w:rsid w:val="004F4BF1"/>
    <w:rsid w:val="004F5084"/>
    <w:rsid w:val="004F7DB6"/>
    <w:rsid w:val="00500077"/>
    <w:rsid w:val="005008F4"/>
    <w:rsid w:val="005026F0"/>
    <w:rsid w:val="005031D3"/>
    <w:rsid w:val="00503464"/>
    <w:rsid w:val="00503C9F"/>
    <w:rsid w:val="00505117"/>
    <w:rsid w:val="005065CD"/>
    <w:rsid w:val="005073EE"/>
    <w:rsid w:val="0050758D"/>
    <w:rsid w:val="005106E6"/>
    <w:rsid w:val="005112A2"/>
    <w:rsid w:val="005121A9"/>
    <w:rsid w:val="005133CA"/>
    <w:rsid w:val="005146AA"/>
    <w:rsid w:val="0051491F"/>
    <w:rsid w:val="00515397"/>
    <w:rsid w:val="005165EA"/>
    <w:rsid w:val="0052018F"/>
    <w:rsid w:val="005207BB"/>
    <w:rsid w:val="00520FD2"/>
    <w:rsid w:val="00522BA0"/>
    <w:rsid w:val="00523B95"/>
    <w:rsid w:val="00527F44"/>
    <w:rsid w:val="00530067"/>
    <w:rsid w:val="0053211A"/>
    <w:rsid w:val="0053425A"/>
    <w:rsid w:val="0053660B"/>
    <w:rsid w:val="00536F51"/>
    <w:rsid w:val="00540173"/>
    <w:rsid w:val="00540438"/>
    <w:rsid w:val="00540982"/>
    <w:rsid w:val="00540C4F"/>
    <w:rsid w:val="005416D3"/>
    <w:rsid w:val="00541CA9"/>
    <w:rsid w:val="00542A5A"/>
    <w:rsid w:val="005431DB"/>
    <w:rsid w:val="0055213D"/>
    <w:rsid w:val="005544E9"/>
    <w:rsid w:val="00555D83"/>
    <w:rsid w:val="0055601E"/>
    <w:rsid w:val="00556E9B"/>
    <w:rsid w:val="005571F9"/>
    <w:rsid w:val="00557636"/>
    <w:rsid w:val="005600C7"/>
    <w:rsid w:val="005606EF"/>
    <w:rsid w:val="00561D2E"/>
    <w:rsid w:val="00561EBB"/>
    <w:rsid w:val="005623BF"/>
    <w:rsid w:val="0056409F"/>
    <w:rsid w:val="005649B6"/>
    <w:rsid w:val="005662A8"/>
    <w:rsid w:val="00566A32"/>
    <w:rsid w:val="00567B15"/>
    <w:rsid w:val="00572695"/>
    <w:rsid w:val="005728FE"/>
    <w:rsid w:val="00572930"/>
    <w:rsid w:val="00572C7D"/>
    <w:rsid w:val="005742CA"/>
    <w:rsid w:val="005758C1"/>
    <w:rsid w:val="00575BEE"/>
    <w:rsid w:val="00577B60"/>
    <w:rsid w:val="00585C92"/>
    <w:rsid w:val="00590AA5"/>
    <w:rsid w:val="00592065"/>
    <w:rsid w:val="00594C8E"/>
    <w:rsid w:val="005962B2"/>
    <w:rsid w:val="005A11CA"/>
    <w:rsid w:val="005A2884"/>
    <w:rsid w:val="005A2F6F"/>
    <w:rsid w:val="005A3C79"/>
    <w:rsid w:val="005A4738"/>
    <w:rsid w:val="005A548D"/>
    <w:rsid w:val="005A6C56"/>
    <w:rsid w:val="005A7122"/>
    <w:rsid w:val="005B1F2C"/>
    <w:rsid w:val="005B2DB0"/>
    <w:rsid w:val="005B4DCE"/>
    <w:rsid w:val="005B673B"/>
    <w:rsid w:val="005B6BE9"/>
    <w:rsid w:val="005C1A97"/>
    <w:rsid w:val="005C544A"/>
    <w:rsid w:val="005C5502"/>
    <w:rsid w:val="005D2318"/>
    <w:rsid w:val="005D23F3"/>
    <w:rsid w:val="005D6411"/>
    <w:rsid w:val="005D7E59"/>
    <w:rsid w:val="005D7E9F"/>
    <w:rsid w:val="005E0E52"/>
    <w:rsid w:val="005E30BA"/>
    <w:rsid w:val="005E4332"/>
    <w:rsid w:val="005E49D4"/>
    <w:rsid w:val="005E4A52"/>
    <w:rsid w:val="005E6011"/>
    <w:rsid w:val="005E6DB8"/>
    <w:rsid w:val="005F1E95"/>
    <w:rsid w:val="005F2EDD"/>
    <w:rsid w:val="005F3A8A"/>
    <w:rsid w:val="005F3EBE"/>
    <w:rsid w:val="005F494A"/>
    <w:rsid w:val="005F4D8C"/>
    <w:rsid w:val="005F72AF"/>
    <w:rsid w:val="005F7A86"/>
    <w:rsid w:val="006000C4"/>
    <w:rsid w:val="0060198E"/>
    <w:rsid w:val="00602851"/>
    <w:rsid w:val="00602B8A"/>
    <w:rsid w:val="00603371"/>
    <w:rsid w:val="00603F7B"/>
    <w:rsid w:val="006042F9"/>
    <w:rsid w:val="00605FC6"/>
    <w:rsid w:val="00606178"/>
    <w:rsid w:val="006079DF"/>
    <w:rsid w:val="006132DA"/>
    <w:rsid w:val="00613753"/>
    <w:rsid w:val="00613F96"/>
    <w:rsid w:val="006141FB"/>
    <w:rsid w:val="00617304"/>
    <w:rsid w:val="00620E76"/>
    <w:rsid w:val="00622176"/>
    <w:rsid w:val="00623874"/>
    <w:rsid w:val="00624319"/>
    <w:rsid w:val="00624DF8"/>
    <w:rsid w:val="00624EF4"/>
    <w:rsid w:val="006254E7"/>
    <w:rsid w:val="00625B97"/>
    <w:rsid w:val="00631C6D"/>
    <w:rsid w:val="006320E4"/>
    <w:rsid w:val="00632A5E"/>
    <w:rsid w:val="0063496A"/>
    <w:rsid w:val="00637402"/>
    <w:rsid w:val="0064055B"/>
    <w:rsid w:val="00640B83"/>
    <w:rsid w:val="00642A19"/>
    <w:rsid w:val="00645937"/>
    <w:rsid w:val="00645B2B"/>
    <w:rsid w:val="0064730D"/>
    <w:rsid w:val="00647CA1"/>
    <w:rsid w:val="006501A9"/>
    <w:rsid w:val="006506F9"/>
    <w:rsid w:val="00651073"/>
    <w:rsid w:val="00651412"/>
    <w:rsid w:val="00652BCC"/>
    <w:rsid w:val="006536BA"/>
    <w:rsid w:val="0065469C"/>
    <w:rsid w:val="00655D01"/>
    <w:rsid w:val="00656067"/>
    <w:rsid w:val="00662C54"/>
    <w:rsid w:val="00663ACB"/>
    <w:rsid w:val="00663ADE"/>
    <w:rsid w:val="006653E1"/>
    <w:rsid w:val="00665781"/>
    <w:rsid w:val="006659EB"/>
    <w:rsid w:val="00671273"/>
    <w:rsid w:val="00674357"/>
    <w:rsid w:val="0067490F"/>
    <w:rsid w:val="00675107"/>
    <w:rsid w:val="006759BA"/>
    <w:rsid w:val="0068050D"/>
    <w:rsid w:val="006814E0"/>
    <w:rsid w:val="006825A8"/>
    <w:rsid w:val="00682D78"/>
    <w:rsid w:val="00683491"/>
    <w:rsid w:val="00685876"/>
    <w:rsid w:val="00685F1C"/>
    <w:rsid w:val="006867B3"/>
    <w:rsid w:val="00686AF5"/>
    <w:rsid w:val="00687FBB"/>
    <w:rsid w:val="006902B7"/>
    <w:rsid w:val="00690512"/>
    <w:rsid w:val="00691A52"/>
    <w:rsid w:val="00691C79"/>
    <w:rsid w:val="006924AB"/>
    <w:rsid w:val="00693A4F"/>
    <w:rsid w:val="00695839"/>
    <w:rsid w:val="0069735A"/>
    <w:rsid w:val="006A10A4"/>
    <w:rsid w:val="006A2AFF"/>
    <w:rsid w:val="006A3C2A"/>
    <w:rsid w:val="006A41BF"/>
    <w:rsid w:val="006A46CF"/>
    <w:rsid w:val="006A5CC3"/>
    <w:rsid w:val="006A5E8D"/>
    <w:rsid w:val="006A6D85"/>
    <w:rsid w:val="006B09BC"/>
    <w:rsid w:val="006B111D"/>
    <w:rsid w:val="006B285B"/>
    <w:rsid w:val="006B3F78"/>
    <w:rsid w:val="006B5888"/>
    <w:rsid w:val="006B5BA4"/>
    <w:rsid w:val="006B5C57"/>
    <w:rsid w:val="006B5FEE"/>
    <w:rsid w:val="006B7A30"/>
    <w:rsid w:val="006C0810"/>
    <w:rsid w:val="006C1D2A"/>
    <w:rsid w:val="006C1D5B"/>
    <w:rsid w:val="006C5432"/>
    <w:rsid w:val="006C5A6C"/>
    <w:rsid w:val="006C63B6"/>
    <w:rsid w:val="006C736C"/>
    <w:rsid w:val="006C7F92"/>
    <w:rsid w:val="006D2FDC"/>
    <w:rsid w:val="006D4E2F"/>
    <w:rsid w:val="006D5AF6"/>
    <w:rsid w:val="006D632F"/>
    <w:rsid w:val="006D65B2"/>
    <w:rsid w:val="006E0006"/>
    <w:rsid w:val="006E31A8"/>
    <w:rsid w:val="006E375A"/>
    <w:rsid w:val="006E700B"/>
    <w:rsid w:val="006F1A13"/>
    <w:rsid w:val="006F41E9"/>
    <w:rsid w:val="006F4643"/>
    <w:rsid w:val="006F6865"/>
    <w:rsid w:val="007000A2"/>
    <w:rsid w:val="00700E4A"/>
    <w:rsid w:val="00701677"/>
    <w:rsid w:val="00710532"/>
    <w:rsid w:val="007109BA"/>
    <w:rsid w:val="00712262"/>
    <w:rsid w:val="007134A9"/>
    <w:rsid w:val="00717767"/>
    <w:rsid w:val="007178D6"/>
    <w:rsid w:val="00720F60"/>
    <w:rsid w:val="0072196D"/>
    <w:rsid w:val="00721EA3"/>
    <w:rsid w:val="007229B5"/>
    <w:rsid w:val="007235B0"/>
    <w:rsid w:val="00723A17"/>
    <w:rsid w:val="00725558"/>
    <w:rsid w:val="007256C1"/>
    <w:rsid w:val="00730BD2"/>
    <w:rsid w:val="007315AC"/>
    <w:rsid w:val="00731FF6"/>
    <w:rsid w:val="007322FB"/>
    <w:rsid w:val="007344B1"/>
    <w:rsid w:val="0073521D"/>
    <w:rsid w:val="007352E1"/>
    <w:rsid w:val="00735A15"/>
    <w:rsid w:val="00737DE4"/>
    <w:rsid w:val="007417B6"/>
    <w:rsid w:val="007453F8"/>
    <w:rsid w:val="0074733E"/>
    <w:rsid w:val="007473AF"/>
    <w:rsid w:val="0075126D"/>
    <w:rsid w:val="0075357F"/>
    <w:rsid w:val="007543E3"/>
    <w:rsid w:val="00754F31"/>
    <w:rsid w:val="00756ABA"/>
    <w:rsid w:val="00756FDA"/>
    <w:rsid w:val="00757676"/>
    <w:rsid w:val="00757857"/>
    <w:rsid w:val="0076133B"/>
    <w:rsid w:val="00761B9A"/>
    <w:rsid w:val="00762E58"/>
    <w:rsid w:val="00764807"/>
    <w:rsid w:val="00764A0F"/>
    <w:rsid w:val="0076678E"/>
    <w:rsid w:val="00766A07"/>
    <w:rsid w:val="00767043"/>
    <w:rsid w:val="007704A4"/>
    <w:rsid w:val="00770D4E"/>
    <w:rsid w:val="00771783"/>
    <w:rsid w:val="00771ADC"/>
    <w:rsid w:val="00771E30"/>
    <w:rsid w:val="00771FDE"/>
    <w:rsid w:val="007735C1"/>
    <w:rsid w:val="00774376"/>
    <w:rsid w:val="00774731"/>
    <w:rsid w:val="00776D96"/>
    <w:rsid w:val="00777D19"/>
    <w:rsid w:val="00777E4F"/>
    <w:rsid w:val="007801EB"/>
    <w:rsid w:val="00782270"/>
    <w:rsid w:val="00782C19"/>
    <w:rsid w:val="007830FA"/>
    <w:rsid w:val="00783D68"/>
    <w:rsid w:val="00784238"/>
    <w:rsid w:val="007864D4"/>
    <w:rsid w:val="007875FC"/>
    <w:rsid w:val="00787F3E"/>
    <w:rsid w:val="00790BBE"/>
    <w:rsid w:val="00791F40"/>
    <w:rsid w:val="007920AB"/>
    <w:rsid w:val="007927A7"/>
    <w:rsid w:val="007934BB"/>
    <w:rsid w:val="0079502D"/>
    <w:rsid w:val="00795EBF"/>
    <w:rsid w:val="00797D15"/>
    <w:rsid w:val="007A0926"/>
    <w:rsid w:val="007A3731"/>
    <w:rsid w:val="007A401C"/>
    <w:rsid w:val="007A7258"/>
    <w:rsid w:val="007A767B"/>
    <w:rsid w:val="007B1016"/>
    <w:rsid w:val="007B3D6E"/>
    <w:rsid w:val="007B488C"/>
    <w:rsid w:val="007B4CEB"/>
    <w:rsid w:val="007B53CF"/>
    <w:rsid w:val="007B59F7"/>
    <w:rsid w:val="007B68F5"/>
    <w:rsid w:val="007B6BB7"/>
    <w:rsid w:val="007C687F"/>
    <w:rsid w:val="007C70CF"/>
    <w:rsid w:val="007C713F"/>
    <w:rsid w:val="007D01A9"/>
    <w:rsid w:val="007D05B3"/>
    <w:rsid w:val="007D0D5D"/>
    <w:rsid w:val="007D2639"/>
    <w:rsid w:val="007D3167"/>
    <w:rsid w:val="007D4A80"/>
    <w:rsid w:val="007D4D3D"/>
    <w:rsid w:val="007D61E3"/>
    <w:rsid w:val="007D75FF"/>
    <w:rsid w:val="007D797E"/>
    <w:rsid w:val="007E0A95"/>
    <w:rsid w:val="007E1DCC"/>
    <w:rsid w:val="007E54B5"/>
    <w:rsid w:val="007E5CA9"/>
    <w:rsid w:val="007E6AF4"/>
    <w:rsid w:val="007E7279"/>
    <w:rsid w:val="007E7291"/>
    <w:rsid w:val="007E7A49"/>
    <w:rsid w:val="007F08FB"/>
    <w:rsid w:val="007F10CA"/>
    <w:rsid w:val="007F3167"/>
    <w:rsid w:val="007F3D14"/>
    <w:rsid w:val="007F53EE"/>
    <w:rsid w:val="007F6892"/>
    <w:rsid w:val="007F75EA"/>
    <w:rsid w:val="00801E2C"/>
    <w:rsid w:val="0080220B"/>
    <w:rsid w:val="0080234B"/>
    <w:rsid w:val="00802D85"/>
    <w:rsid w:val="00802EDC"/>
    <w:rsid w:val="00805F77"/>
    <w:rsid w:val="00806750"/>
    <w:rsid w:val="0080748E"/>
    <w:rsid w:val="00807623"/>
    <w:rsid w:val="008078F5"/>
    <w:rsid w:val="00807E67"/>
    <w:rsid w:val="0081062D"/>
    <w:rsid w:val="008113E4"/>
    <w:rsid w:val="00813EB8"/>
    <w:rsid w:val="00817FA0"/>
    <w:rsid w:val="0082020C"/>
    <w:rsid w:val="008209B3"/>
    <w:rsid w:val="008211A0"/>
    <w:rsid w:val="008214A2"/>
    <w:rsid w:val="0082280A"/>
    <w:rsid w:val="00822E8F"/>
    <w:rsid w:val="00824DD6"/>
    <w:rsid w:val="00825128"/>
    <w:rsid w:val="00826046"/>
    <w:rsid w:val="00831A01"/>
    <w:rsid w:val="00834768"/>
    <w:rsid w:val="00834F3A"/>
    <w:rsid w:val="008351C1"/>
    <w:rsid w:val="0083699E"/>
    <w:rsid w:val="00837060"/>
    <w:rsid w:val="008378CC"/>
    <w:rsid w:val="00837DB2"/>
    <w:rsid w:val="0084222B"/>
    <w:rsid w:val="00843CAC"/>
    <w:rsid w:val="00843F6C"/>
    <w:rsid w:val="00844511"/>
    <w:rsid w:val="008456FC"/>
    <w:rsid w:val="00845C35"/>
    <w:rsid w:val="00845E00"/>
    <w:rsid w:val="00846089"/>
    <w:rsid w:val="00847021"/>
    <w:rsid w:val="008533FE"/>
    <w:rsid w:val="008549A0"/>
    <w:rsid w:val="00856795"/>
    <w:rsid w:val="008626D0"/>
    <w:rsid w:val="00863D31"/>
    <w:rsid w:val="00864848"/>
    <w:rsid w:val="00865F0A"/>
    <w:rsid w:val="00871766"/>
    <w:rsid w:val="00872F11"/>
    <w:rsid w:val="00875C93"/>
    <w:rsid w:val="008827C8"/>
    <w:rsid w:val="008835EB"/>
    <w:rsid w:val="008855F0"/>
    <w:rsid w:val="00887943"/>
    <w:rsid w:val="008903DC"/>
    <w:rsid w:val="00890AB4"/>
    <w:rsid w:val="008912A2"/>
    <w:rsid w:val="00892BEF"/>
    <w:rsid w:val="008965BE"/>
    <w:rsid w:val="008A3F40"/>
    <w:rsid w:val="008A400E"/>
    <w:rsid w:val="008A4BCE"/>
    <w:rsid w:val="008A52D4"/>
    <w:rsid w:val="008A788D"/>
    <w:rsid w:val="008A7903"/>
    <w:rsid w:val="008B13F2"/>
    <w:rsid w:val="008B1968"/>
    <w:rsid w:val="008B20A6"/>
    <w:rsid w:val="008B298D"/>
    <w:rsid w:val="008B3871"/>
    <w:rsid w:val="008B64E4"/>
    <w:rsid w:val="008B766C"/>
    <w:rsid w:val="008B7A81"/>
    <w:rsid w:val="008C0AA4"/>
    <w:rsid w:val="008C0D29"/>
    <w:rsid w:val="008C1310"/>
    <w:rsid w:val="008C1581"/>
    <w:rsid w:val="008C244C"/>
    <w:rsid w:val="008C2611"/>
    <w:rsid w:val="008C38E0"/>
    <w:rsid w:val="008C3F6B"/>
    <w:rsid w:val="008C420B"/>
    <w:rsid w:val="008C5A12"/>
    <w:rsid w:val="008C7194"/>
    <w:rsid w:val="008D21AD"/>
    <w:rsid w:val="008D2395"/>
    <w:rsid w:val="008D298F"/>
    <w:rsid w:val="008D3C38"/>
    <w:rsid w:val="008D651F"/>
    <w:rsid w:val="008D7226"/>
    <w:rsid w:val="008D7B87"/>
    <w:rsid w:val="008E2AFE"/>
    <w:rsid w:val="008E3402"/>
    <w:rsid w:val="008E5E17"/>
    <w:rsid w:val="008E74B3"/>
    <w:rsid w:val="008E7E58"/>
    <w:rsid w:val="008F13D6"/>
    <w:rsid w:val="008F31B9"/>
    <w:rsid w:val="008F4487"/>
    <w:rsid w:val="008F5747"/>
    <w:rsid w:val="008F584A"/>
    <w:rsid w:val="008F644D"/>
    <w:rsid w:val="008F64CB"/>
    <w:rsid w:val="008F6628"/>
    <w:rsid w:val="008F74F1"/>
    <w:rsid w:val="008F7E52"/>
    <w:rsid w:val="00902122"/>
    <w:rsid w:val="0090473B"/>
    <w:rsid w:val="00904AEC"/>
    <w:rsid w:val="00904B50"/>
    <w:rsid w:val="009050C2"/>
    <w:rsid w:val="009066B4"/>
    <w:rsid w:val="00907083"/>
    <w:rsid w:val="00907895"/>
    <w:rsid w:val="00907D5D"/>
    <w:rsid w:val="00910A5C"/>
    <w:rsid w:val="00910DAA"/>
    <w:rsid w:val="009115F2"/>
    <w:rsid w:val="00912FB9"/>
    <w:rsid w:val="00914E26"/>
    <w:rsid w:val="00916366"/>
    <w:rsid w:val="00917632"/>
    <w:rsid w:val="009179EC"/>
    <w:rsid w:val="00920427"/>
    <w:rsid w:val="009231E2"/>
    <w:rsid w:val="0092383F"/>
    <w:rsid w:val="00924544"/>
    <w:rsid w:val="009251E4"/>
    <w:rsid w:val="009270DF"/>
    <w:rsid w:val="0092752C"/>
    <w:rsid w:val="00930782"/>
    <w:rsid w:val="00930DDE"/>
    <w:rsid w:val="00930E7B"/>
    <w:rsid w:val="00932E7C"/>
    <w:rsid w:val="009353AF"/>
    <w:rsid w:val="00940A37"/>
    <w:rsid w:val="00940B89"/>
    <w:rsid w:val="00945529"/>
    <w:rsid w:val="00945AE4"/>
    <w:rsid w:val="00946748"/>
    <w:rsid w:val="00946853"/>
    <w:rsid w:val="0094712D"/>
    <w:rsid w:val="00947484"/>
    <w:rsid w:val="009502DF"/>
    <w:rsid w:val="00951169"/>
    <w:rsid w:val="009522F8"/>
    <w:rsid w:val="00953A97"/>
    <w:rsid w:val="00961B94"/>
    <w:rsid w:val="00961DDE"/>
    <w:rsid w:val="0096261B"/>
    <w:rsid w:val="009627B3"/>
    <w:rsid w:val="00964A73"/>
    <w:rsid w:val="00965A89"/>
    <w:rsid w:val="0096798A"/>
    <w:rsid w:val="00970073"/>
    <w:rsid w:val="0097083D"/>
    <w:rsid w:val="009723F6"/>
    <w:rsid w:val="00975BEF"/>
    <w:rsid w:val="0097624E"/>
    <w:rsid w:val="00976E43"/>
    <w:rsid w:val="009803F7"/>
    <w:rsid w:val="00980FB9"/>
    <w:rsid w:val="00981DD3"/>
    <w:rsid w:val="009831F9"/>
    <w:rsid w:val="009846D8"/>
    <w:rsid w:val="00984A4C"/>
    <w:rsid w:val="00986484"/>
    <w:rsid w:val="00993905"/>
    <w:rsid w:val="00993D4D"/>
    <w:rsid w:val="00995255"/>
    <w:rsid w:val="009A00EF"/>
    <w:rsid w:val="009A06A2"/>
    <w:rsid w:val="009A0F31"/>
    <w:rsid w:val="009A278B"/>
    <w:rsid w:val="009A538F"/>
    <w:rsid w:val="009A6635"/>
    <w:rsid w:val="009B215E"/>
    <w:rsid w:val="009B4168"/>
    <w:rsid w:val="009B4912"/>
    <w:rsid w:val="009B52FB"/>
    <w:rsid w:val="009B536D"/>
    <w:rsid w:val="009B605B"/>
    <w:rsid w:val="009B7EDE"/>
    <w:rsid w:val="009C0085"/>
    <w:rsid w:val="009C0387"/>
    <w:rsid w:val="009C05FD"/>
    <w:rsid w:val="009C33D3"/>
    <w:rsid w:val="009C4339"/>
    <w:rsid w:val="009C58B5"/>
    <w:rsid w:val="009C68D8"/>
    <w:rsid w:val="009D2419"/>
    <w:rsid w:val="009D35DE"/>
    <w:rsid w:val="009D3957"/>
    <w:rsid w:val="009D44EA"/>
    <w:rsid w:val="009D63CC"/>
    <w:rsid w:val="009D650D"/>
    <w:rsid w:val="009D65F5"/>
    <w:rsid w:val="009E05BE"/>
    <w:rsid w:val="009E1619"/>
    <w:rsid w:val="009E17B6"/>
    <w:rsid w:val="009E23EB"/>
    <w:rsid w:val="009E269E"/>
    <w:rsid w:val="009E462C"/>
    <w:rsid w:val="009F21B1"/>
    <w:rsid w:val="009F32AB"/>
    <w:rsid w:val="009F3F78"/>
    <w:rsid w:val="009F42F3"/>
    <w:rsid w:val="009F4D95"/>
    <w:rsid w:val="009F7326"/>
    <w:rsid w:val="00A00960"/>
    <w:rsid w:val="00A03310"/>
    <w:rsid w:val="00A03F5C"/>
    <w:rsid w:val="00A04DDB"/>
    <w:rsid w:val="00A05070"/>
    <w:rsid w:val="00A05436"/>
    <w:rsid w:val="00A05B6A"/>
    <w:rsid w:val="00A11226"/>
    <w:rsid w:val="00A11EEA"/>
    <w:rsid w:val="00A14394"/>
    <w:rsid w:val="00A14B8E"/>
    <w:rsid w:val="00A14F85"/>
    <w:rsid w:val="00A171BB"/>
    <w:rsid w:val="00A20317"/>
    <w:rsid w:val="00A20C86"/>
    <w:rsid w:val="00A24402"/>
    <w:rsid w:val="00A25056"/>
    <w:rsid w:val="00A26A06"/>
    <w:rsid w:val="00A27A77"/>
    <w:rsid w:val="00A27F43"/>
    <w:rsid w:val="00A30DC6"/>
    <w:rsid w:val="00A31AC8"/>
    <w:rsid w:val="00A3331C"/>
    <w:rsid w:val="00A33F5B"/>
    <w:rsid w:val="00A349F4"/>
    <w:rsid w:val="00A36AA6"/>
    <w:rsid w:val="00A37A45"/>
    <w:rsid w:val="00A407FC"/>
    <w:rsid w:val="00A41B06"/>
    <w:rsid w:val="00A420BF"/>
    <w:rsid w:val="00A509D6"/>
    <w:rsid w:val="00A52002"/>
    <w:rsid w:val="00A532E4"/>
    <w:rsid w:val="00A54300"/>
    <w:rsid w:val="00A54721"/>
    <w:rsid w:val="00A54C29"/>
    <w:rsid w:val="00A567FB"/>
    <w:rsid w:val="00A608BB"/>
    <w:rsid w:val="00A61A9E"/>
    <w:rsid w:val="00A632FB"/>
    <w:rsid w:val="00A6420A"/>
    <w:rsid w:val="00A64AA5"/>
    <w:rsid w:val="00A652D9"/>
    <w:rsid w:val="00A66711"/>
    <w:rsid w:val="00A72667"/>
    <w:rsid w:val="00A730EF"/>
    <w:rsid w:val="00A74DFA"/>
    <w:rsid w:val="00A753BE"/>
    <w:rsid w:val="00A75A47"/>
    <w:rsid w:val="00A76AD5"/>
    <w:rsid w:val="00A80153"/>
    <w:rsid w:val="00A801BF"/>
    <w:rsid w:val="00A81AC4"/>
    <w:rsid w:val="00A82A80"/>
    <w:rsid w:val="00A831D9"/>
    <w:rsid w:val="00A839FD"/>
    <w:rsid w:val="00A84359"/>
    <w:rsid w:val="00A85985"/>
    <w:rsid w:val="00A85FD7"/>
    <w:rsid w:val="00A870AD"/>
    <w:rsid w:val="00A87EE7"/>
    <w:rsid w:val="00A90401"/>
    <w:rsid w:val="00A943E0"/>
    <w:rsid w:val="00A949F6"/>
    <w:rsid w:val="00A965E0"/>
    <w:rsid w:val="00AA1FAF"/>
    <w:rsid w:val="00AA24FC"/>
    <w:rsid w:val="00AA6D05"/>
    <w:rsid w:val="00AA739A"/>
    <w:rsid w:val="00AB0742"/>
    <w:rsid w:val="00AB09A1"/>
    <w:rsid w:val="00AB141F"/>
    <w:rsid w:val="00AB4072"/>
    <w:rsid w:val="00AB4767"/>
    <w:rsid w:val="00AB74B9"/>
    <w:rsid w:val="00AB7893"/>
    <w:rsid w:val="00AC02BB"/>
    <w:rsid w:val="00AC17EE"/>
    <w:rsid w:val="00AC3862"/>
    <w:rsid w:val="00AC6B9D"/>
    <w:rsid w:val="00AC7C70"/>
    <w:rsid w:val="00AD0AA5"/>
    <w:rsid w:val="00AD0E0E"/>
    <w:rsid w:val="00AD250E"/>
    <w:rsid w:val="00AD28C3"/>
    <w:rsid w:val="00AD4430"/>
    <w:rsid w:val="00AD4D39"/>
    <w:rsid w:val="00AD5745"/>
    <w:rsid w:val="00AE25EE"/>
    <w:rsid w:val="00AE2676"/>
    <w:rsid w:val="00AE2950"/>
    <w:rsid w:val="00AE2A9D"/>
    <w:rsid w:val="00AE4537"/>
    <w:rsid w:val="00AE5BBA"/>
    <w:rsid w:val="00AF02CB"/>
    <w:rsid w:val="00AF0D34"/>
    <w:rsid w:val="00AF0EA8"/>
    <w:rsid w:val="00AF3398"/>
    <w:rsid w:val="00AF4601"/>
    <w:rsid w:val="00AF48CF"/>
    <w:rsid w:val="00AF5AEC"/>
    <w:rsid w:val="00AF6978"/>
    <w:rsid w:val="00B02734"/>
    <w:rsid w:val="00B03C2F"/>
    <w:rsid w:val="00B113C0"/>
    <w:rsid w:val="00B11585"/>
    <w:rsid w:val="00B12CCF"/>
    <w:rsid w:val="00B13205"/>
    <w:rsid w:val="00B137F7"/>
    <w:rsid w:val="00B152F7"/>
    <w:rsid w:val="00B16192"/>
    <w:rsid w:val="00B2178D"/>
    <w:rsid w:val="00B2288C"/>
    <w:rsid w:val="00B27A3E"/>
    <w:rsid w:val="00B30A8D"/>
    <w:rsid w:val="00B32FA6"/>
    <w:rsid w:val="00B351A4"/>
    <w:rsid w:val="00B360F1"/>
    <w:rsid w:val="00B362AB"/>
    <w:rsid w:val="00B3687B"/>
    <w:rsid w:val="00B37D0A"/>
    <w:rsid w:val="00B40557"/>
    <w:rsid w:val="00B40DC2"/>
    <w:rsid w:val="00B41BCE"/>
    <w:rsid w:val="00B4252A"/>
    <w:rsid w:val="00B45C94"/>
    <w:rsid w:val="00B46176"/>
    <w:rsid w:val="00B46578"/>
    <w:rsid w:val="00B47F0F"/>
    <w:rsid w:val="00B503F0"/>
    <w:rsid w:val="00B56413"/>
    <w:rsid w:val="00B61D6B"/>
    <w:rsid w:val="00B62B2F"/>
    <w:rsid w:val="00B70436"/>
    <w:rsid w:val="00B70894"/>
    <w:rsid w:val="00B722FB"/>
    <w:rsid w:val="00B72C45"/>
    <w:rsid w:val="00B742E4"/>
    <w:rsid w:val="00B74AC6"/>
    <w:rsid w:val="00B7502A"/>
    <w:rsid w:val="00B77574"/>
    <w:rsid w:val="00B8043B"/>
    <w:rsid w:val="00B87181"/>
    <w:rsid w:val="00B9035B"/>
    <w:rsid w:val="00B92A8C"/>
    <w:rsid w:val="00B9335E"/>
    <w:rsid w:val="00B93DA6"/>
    <w:rsid w:val="00B9444C"/>
    <w:rsid w:val="00B954A2"/>
    <w:rsid w:val="00B95BB5"/>
    <w:rsid w:val="00B95FC8"/>
    <w:rsid w:val="00BA3016"/>
    <w:rsid w:val="00BA394A"/>
    <w:rsid w:val="00BA5CCD"/>
    <w:rsid w:val="00BA72D8"/>
    <w:rsid w:val="00BB01A4"/>
    <w:rsid w:val="00BB13D4"/>
    <w:rsid w:val="00BB207D"/>
    <w:rsid w:val="00BB2438"/>
    <w:rsid w:val="00BB2D1D"/>
    <w:rsid w:val="00BB4431"/>
    <w:rsid w:val="00BB4661"/>
    <w:rsid w:val="00BB796A"/>
    <w:rsid w:val="00BC3E0D"/>
    <w:rsid w:val="00BC4726"/>
    <w:rsid w:val="00BC52B7"/>
    <w:rsid w:val="00BC5CF7"/>
    <w:rsid w:val="00BC747F"/>
    <w:rsid w:val="00BC7EF9"/>
    <w:rsid w:val="00BD1468"/>
    <w:rsid w:val="00BD4CDE"/>
    <w:rsid w:val="00BD5B93"/>
    <w:rsid w:val="00BD5CA5"/>
    <w:rsid w:val="00BD7597"/>
    <w:rsid w:val="00BE0B1B"/>
    <w:rsid w:val="00BE0EDC"/>
    <w:rsid w:val="00BE1EEB"/>
    <w:rsid w:val="00BE38A7"/>
    <w:rsid w:val="00BE530C"/>
    <w:rsid w:val="00BE5449"/>
    <w:rsid w:val="00BE6DFF"/>
    <w:rsid w:val="00BE6F05"/>
    <w:rsid w:val="00BE7229"/>
    <w:rsid w:val="00BE7735"/>
    <w:rsid w:val="00BE7D16"/>
    <w:rsid w:val="00BE7F7F"/>
    <w:rsid w:val="00BF4988"/>
    <w:rsid w:val="00BF57F4"/>
    <w:rsid w:val="00BF79FE"/>
    <w:rsid w:val="00BF7DB4"/>
    <w:rsid w:val="00C00EA6"/>
    <w:rsid w:val="00C0270F"/>
    <w:rsid w:val="00C02A0C"/>
    <w:rsid w:val="00C03009"/>
    <w:rsid w:val="00C0302B"/>
    <w:rsid w:val="00C04281"/>
    <w:rsid w:val="00C06ACE"/>
    <w:rsid w:val="00C06E98"/>
    <w:rsid w:val="00C14E01"/>
    <w:rsid w:val="00C14F99"/>
    <w:rsid w:val="00C15262"/>
    <w:rsid w:val="00C15985"/>
    <w:rsid w:val="00C1766E"/>
    <w:rsid w:val="00C20CDC"/>
    <w:rsid w:val="00C24D7D"/>
    <w:rsid w:val="00C256CE"/>
    <w:rsid w:val="00C26F05"/>
    <w:rsid w:val="00C30370"/>
    <w:rsid w:val="00C314AF"/>
    <w:rsid w:val="00C331C6"/>
    <w:rsid w:val="00C335DB"/>
    <w:rsid w:val="00C33B3C"/>
    <w:rsid w:val="00C36D16"/>
    <w:rsid w:val="00C371DC"/>
    <w:rsid w:val="00C40DE2"/>
    <w:rsid w:val="00C40E39"/>
    <w:rsid w:val="00C4210C"/>
    <w:rsid w:val="00C42F74"/>
    <w:rsid w:val="00C43A15"/>
    <w:rsid w:val="00C50E5F"/>
    <w:rsid w:val="00C542F7"/>
    <w:rsid w:val="00C54817"/>
    <w:rsid w:val="00C54E23"/>
    <w:rsid w:val="00C55431"/>
    <w:rsid w:val="00C55D24"/>
    <w:rsid w:val="00C56D5C"/>
    <w:rsid w:val="00C576F4"/>
    <w:rsid w:val="00C60E6E"/>
    <w:rsid w:val="00C658BA"/>
    <w:rsid w:val="00C72EE7"/>
    <w:rsid w:val="00C74A3E"/>
    <w:rsid w:val="00C74D0A"/>
    <w:rsid w:val="00C74DCA"/>
    <w:rsid w:val="00C765BB"/>
    <w:rsid w:val="00C767CC"/>
    <w:rsid w:val="00C7740A"/>
    <w:rsid w:val="00C77679"/>
    <w:rsid w:val="00C801C4"/>
    <w:rsid w:val="00C81E5A"/>
    <w:rsid w:val="00C83191"/>
    <w:rsid w:val="00C87470"/>
    <w:rsid w:val="00C87EDE"/>
    <w:rsid w:val="00C90D61"/>
    <w:rsid w:val="00C921D5"/>
    <w:rsid w:val="00C94998"/>
    <w:rsid w:val="00C95762"/>
    <w:rsid w:val="00C9592B"/>
    <w:rsid w:val="00C95E30"/>
    <w:rsid w:val="00C97799"/>
    <w:rsid w:val="00CA1E96"/>
    <w:rsid w:val="00CA34F9"/>
    <w:rsid w:val="00CA48D2"/>
    <w:rsid w:val="00CA58CF"/>
    <w:rsid w:val="00CA59B6"/>
    <w:rsid w:val="00CA6F63"/>
    <w:rsid w:val="00CB2A60"/>
    <w:rsid w:val="00CB2F6A"/>
    <w:rsid w:val="00CB692A"/>
    <w:rsid w:val="00CB7435"/>
    <w:rsid w:val="00CC1271"/>
    <w:rsid w:val="00CC3FA8"/>
    <w:rsid w:val="00CC5938"/>
    <w:rsid w:val="00CC734E"/>
    <w:rsid w:val="00CD181B"/>
    <w:rsid w:val="00CD2506"/>
    <w:rsid w:val="00CD2D0A"/>
    <w:rsid w:val="00CD3796"/>
    <w:rsid w:val="00CD409F"/>
    <w:rsid w:val="00CD4D8B"/>
    <w:rsid w:val="00CD5F38"/>
    <w:rsid w:val="00CD72CF"/>
    <w:rsid w:val="00CD7B48"/>
    <w:rsid w:val="00CE053E"/>
    <w:rsid w:val="00CE31FA"/>
    <w:rsid w:val="00CE36A4"/>
    <w:rsid w:val="00CE4521"/>
    <w:rsid w:val="00CE4D51"/>
    <w:rsid w:val="00CE5D12"/>
    <w:rsid w:val="00CE752D"/>
    <w:rsid w:val="00CF0816"/>
    <w:rsid w:val="00CF1DDC"/>
    <w:rsid w:val="00CF1E06"/>
    <w:rsid w:val="00CF3653"/>
    <w:rsid w:val="00CF4585"/>
    <w:rsid w:val="00CF5626"/>
    <w:rsid w:val="00CF6423"/>
    <w:rsid w:val="00CF6A96"/>
    <w:rsid w:val="00CF6B82"/>
    <w:rsid w:val="00CF6C29"/>
    <w:rsid w:val="00D00194"/>
    <w:rsid w:val="00D0072A"/>
    <w:rsid w:val="00D01756"/>
    <w:rsid w:val="00D02E56"/>
    <w:rsid w:val="00D05790"/>
    <w:rsid w:val="00D1105F"/>
    <w:rsid w:val="00D13164"/>
    <w:rsid w:val="00D132CD"/>
    <w:rsid w:val="00D13FBA"/>
    <w:rsid w:val="00D1468B"/>
    <w:rsid w:val="00D1618B"/>
    <w:rsid w:val="00D164B9"/>
    <w:rsid w:val="00D20373"/>
    <w:rsid w:val="00D2166A"/>
    <w:rsid w:val="00D223D8"/>
    <w:rsid w:val="00D23373"/>
    <w:rsid w:val="00D2378E"/>
    <w:rsid w:val="00D241BA"/>
    <w:rsid w:val="00D24DEC"/>
    <w:rsid w:val="00D26D11"/>
    <w:rsid w:val="00D26EE9"/>
    <w:rsid w:val="00D271F4"/>
    <w:rsid w:val="00D30612"/>
    <w:rsid w:val="00D307E4"/>
    <w:rsid w:val="00D30E5F"/>
    <w:rsid w:val="00D311A2"/>
    <w:rsid w:val="00D31BB7"/>
    <w:rsid w:val="00D3481F"/>
    <w:rsid w:val="00D34C7B"/>
    <w:rsid w:val="00D35510"/>
    <w:rsid w:val="00D3693F"/>
    <w:rsid w:val="00D37214"/>
    <w:rsid w:val="00D40929"/>
    <w:rsid w:val="00D40FB3"/>
    <w:rsid w:val="00D41191"/>
    <w:rsid w:val="00D41631"/>
    <w:rsid w:val="00D443F7"/>
    <w:rsid w:val="00D46D53"/>
    <w:rsid w:val="00D559C5"/>
    <w:rsid w:val="00D55F51"/>
    <w:rsid w:val="00D56098"/>
    <w:rsid w:val="00D57423"/>
    <w:rsid w:val="00D57D66"/>
    <w:rsid w:val="00D60225"/>
    <w:rsid w:val="00D60C95"/>
    <w:rsid w:val="00D642DB"/>
    <w:rsid w:val="00D648C9"/>
    <w:rsid w:val="00D65926"/>
    <w:rsid w:val="00D66AF6"/>
    <w:rsid w:val="00D70807"/>
    <w:rsid w:val="00D720B4"/>
    <w:rsid w:val="00D80571"/>
    <w:rsid w:val="00D835B7"/>
    <w:rsid w:val="00D917DB"/>
    <w:rsid w:val="00D91D66"/>
    <w:rsid w:val="00D94924"/>
    <w:rsid w:val="00D967F4"/>
    <w:rsid w:val="00D978D1"/>
    <w:rsid w:val="00DA14DA"/>
    <w:rsid w:val="00DA2145"/>
    <w:rsid w:val="00DA27B8"/>
    <w:rsid w:val="00DA5928"/>
    <w:rsid w:val="00DA6C20"/>
    <w:rsid w:val="00DA749F"/>
    <w:rsid w:val="00DA766C"/>
    <w:rsid w:val="00DB4451"/>
    <w:rsid w:val="00DC16C8"/>
    <w:rsid w:val="00DC2137"/>
    <w:rsid w:val="00DC24B7"/>
    <w:rsid w:val="00DC2A3E"/>
    <w:rsid w:val="00DC3288"/>
    <w:rsid w:val="00DC4124"/>
    <w:rsid w:val="00DC4383"/>
    <w:rsid w:val="00DC4492"/>
    <w:rsid w:val="00DC47D1"/>
    <w:rsid w:val="00DC753D"/>
    <w:rsid w:val="00DC7965"/>
    <w:rsid w:val="00DD43F5"/>
    <w:rsid w:val="00DD4A55"/>
    <w:rsid w:val="00DD68DA"/>
    <w:rsid w:val="00DE2E0E"/>
    <w:rsid w:val="00DE71E6"/>
    <w:rsid w:val="00DF064F"/>
    <w:rsid w:val="00DF15DB"/>
    <w:rsid w:val="00DF3497"/>
    <w:rsid w:val="00DF4E6D"/>
    <w:rsid w:val="00DF535D"/>
    <w:rsid w:val="00DF694D"/>
    <w:rsid w:val="00DF713A"/>
    <w:rsid w:val="00DF794C"/>
    <w:rsid w:val="00E008BF"/>
    <w:rsid w:val="00E0343E"/>
    <w:rsid w:val="00E0379B"/>
    <w:rsid w:val="00E05083"/>
    <w:rsid w:val="00E056D5"/>
    <w:rsid w:val="00E066E7"/>
    <w:rsid w:val="00E07F87"/>
    <w:rsid w:val="00E11804"/>
    <w:rsid w:val="00E11B55"/>
    <w:rsid w:val="00E16DA6"/>
    <w:rsid w:val="00E17B48"/>
    <w:rsid w:val="00E211A1"/>
    <w:rsid w:val="00E218AA"/>
    <w:rsid w:val="00E23F7C"/>
    <w:rsid w:val="00E249E8"/>
    <w:rsid w:val="00E301A3"/>
    <w:rsid w:val="00E30514"/>
    <w:rsid w:val="00E3103F"/>
    <w:rsid w:val="00E322AF"/>
    <w:rsid w:val="00E32349"/>
    <w:rsid w:val="00E32ADD"/>
    <w:rsid w:val="00E32F65"/>
    <w:rsid w:val="00E338DC"/>
    <w:rsid w:val="00E3657E"/>
    <w:rsid w:val="00E366CF"/>
    <w:rsid w:val="00E37959"/>
    <w:rsid w:val="00E37CB7"/>
    <w:rsid w:val="00E4269A"/>
    <w:rsid w:val="00E42F22"/>
    <w:rsid w:val="00E43B93"/>
    <w:rsid w:val="00E43E2D"/>
    <w:rsid w:val="00E4471C"/>
    <w:rsid w:val="00E45366"/>
    <w:rsid w:val="00E45803"/>
    <w:rsid w:val="00E477D5"/>
    <w:rsid w:val="00E5098B"/>
    <w:rsid w:val="00E50FF9"/>
    <w:rsid w:val="00E516D5"/>
    <w:rsid w:val="00E52DD2"/>
    <w:rsid w:val="00E535E8"/>
    <w:rsid w:val="00E54C02"/>
    <w:rsid w:val="00E5515B"/>
    <w:rsid w:val="00E55475"/>
    <w:rsid w:val="00E60616"/>
    <w:rsid w:val="00E61421"/>
    <w:rsid w:val="00E62A28"/>
    <w:rsid w:val="00E63755"/>
    <w:rsid w:val="00E643CB"/>
    <w:rsid w:val="00E64905"/>
    <w:rsid w:val="00E65629"/>
    <w:rsid w:val="00E66BDD"/>
    <w:rsid w:val="00E66EE8"/>
    <w:rsid w:val="00E70925"/>
    <w:rsid w:val="00E72B22"/>
    <w:rsid w:val="00E746E4"/>
    <w:rsid w:val="00E75B3F"/>
    <w:rsid w:val="00E7632F"/>
    <w:rsid w:val="00E763E8"/>
    <w:rsid w:val="00E7742F"/>
    <w:rsid w:val="00E800BA"/>
    <w:rsid w:val="00E8060F"/>
    <w:rsid w:val="00E82A63"/>
    <w:rsid w:val="00E8475D"/>
    <w:rsid w:val="00E855DC"/>
    <w:rsid w:val="00E90C16"/>
    <w:rsid w:val="00E90D5A"/>
    <w:rsid w:val="00E9107D"/>
    <w:rsid w:val="00E92196"/>
    <w:rsid w:val="00E92A1A"/>
    <w:rsid w:val="00E960BE"/>
    <w:rsid w:val="00E97564"/>
    <w:rsid w:val="00EA28FC"/>
    <w:rsid w:val="00EA2B5D"/>
    <w:rsid w:val="00EA37A5"/>
    <w:rsid w:val="00EA432F"/>
    <w:rsid w:val="00EA7B3D"/>
    <w:rsid w:val="00EA7B95"/>
    <w:rsid w:val="00EB0D33"/>
    <w:rsid w:val="00EB0EAA"/>
    <w:rsid w:val="00EB3857"/>
    <w:rsid w:val="00EB42D9"/>
    <w:rsid w:val="00EB4E3B"/>
    <w:rsid w:val="00EB531D"/>
    <w:rsid w:val="00EB550A"/>
    <w:rsid w:val="00EB5AF8"/>
    <w:rsid w:val="00EB6C0C"/>
    <w:rsid w:val="00EC0296"/>
    <w:rsid w:val="00EC310F"/>
    <w:rsid w:val="00EC313A"/>
    <w:rsid w:val="00EC3D78"/>
    <w:rsid w:val="00EC464C"/>
    <w:rsid w:val="00EC4A53"/>
    <w:rsid w:val="00EC581B"/>
    <w:rsid w:val="00ED2962"/>
    <w:rsid w:val="00ED2D6B"/>
    <w:rsid w:val="00ED3105"/>
    <w:rsid w:val="00ED58C3"/>
    <w:rsid w:val="00ED62D3"/>
    <w:rsid w:val="00ED78E0"/>
    <w:rsid w:val="00EE0695"/>
    <w:rsid w:val="00EE0CDD"/>
    <w:rsid w:val="00EE15BF"/>
    <w:rsid w:val="00EE1628"/>
    <w:rsid w:val="00EE2110"/>
    <w:rsid w:val="00EE45EF"/>
    <w:rsid w:val="00EE57C4"/>
    <w:rsid w:val="00EF1574"/>
    <w:rsid w:val="00EF242C"/>
    <w:rsid w:val="00EF3294"/>
    <w:rsid w:val="00EF396B"/>
    <w:rsid w:val="00F01A88"/>
    <w:rsid w:val="00F01F32"/>
    <w:rsid w:val="00F03F57"/>
    <w:rsid w:val="00F040B6"/>
    <w:rsid w:val="00F0490D"/>
    <w:rsid w:val="00F04C08"/>
    <w:rsid w:val="00F05BDE"/>
    <w:rsid w:val="00F06619"/>
    <w:rsid w:val="00F0665D"/>
    <w:rsid w:val="00F07A37"/>
    <w:rsid w:val="00F110CC"/>
    <w:rsid w:val="00F1336A"/>
    <w:rsid w:val="00F13830"/>
    <w:rsid w:val="00F16B42"/>
    <w:rsid w:val="00F1792F"/>
    <w:rsid w:val="00F20A26"/>
    <w:rsid w:val="00F21FCA"/>
    <w:rsid w:val="00F236C4"/>
    <w:rsid w:val="00F25113"/>
    <w:rsid w:val="00F276CC"/>
    <w:rsid w:val="00F301A9"/>
    <w:rsid w:val="00F30CBD"/>
    <w:rsid w:val="00F33775"/>
    <w:rsid w:val="00F3408B"/>
    <w:rsid w:val="00F341A0"/>
    <w:rsid w:val="00F3519D"/>
    <w:rsid w:val="00F35DAC"/>
    <w:rsid w:val="00F42101"/>
    <w:rsid w:val="00F4219D"/>
    <w:rsid w:val="00F42874"/>
    <w:rsid w:val="00F4480A"/>
    <w:rsid w:val="00F462E8"/>
    <w:rsid w:val="00F501F3"/>
    <w:rsid w:val="00F5096C"/>
    <w:rsid w:val="00F52818"/>
    <w:rsid w:val="00F531FF"/>
    <w:rsid w:val="00F5349E"/>
    <w:rsid w:val="00F539DA"/>
    <w:rsid w:val="00F54E73"/>
    <w:rsid w:val="00F56131"/>
    <w:rsid w:val="00F57106"/>
    <w:rsid w:val="00F600A3"/>
    <w:rsid w:val="00F6353D"/>
    <w:rsid w:val="00F637EE"/>
    <w:rsid w:val="00F6466A"/>
    <w:rsid w:val="00F667A7"/>
    <w:rsid w:val="00F66AF1"/>
    <w:rsid w:val="00F6770A"/>
    <w:rsid w:val="00F67824"/>
    <w:rsid w:val="00F71448"/>
    <w:rsid w:val="00F71F37"/>
    <w:rsid w:val="00F738E7"/>
    <w:rsid w:val="00F73901"/>
    <w:rsid w:val="00F74A75"/>
    <w:rsid w:val="00F76199"/>
    <w:rsid w:val="00F80348"/>
    <w:rsid w:val="00F825CC"/>
    <w:rsid w:val="00F82B1B"/>
    <w:rsid w:val="00F830D6"/>
    <w:rsid w:val="00F835D7"/>
    <w:rsid w:val="00F84F30"/>
    <w:rsid w:val="00F858B2"/>
    <w:rsid w:val="00F85C24"/>
    <w:rsid w:val="00F901B4"/>
    <w:rsid w:val="00F927F4"/>
    <w:rsid w:val="00F93A4B"/>
    <w:rsid w:val="00F945F6"/>
    <w:rsid w:val="00F95C6D"/>
    <w:rsid w:val="00F968D2"/>
    <w:rsid w:val="00F97B1F"/>
    <w:rsid w:val="00FA0C05"/>
    <w:rsid w:val="00FA1834"/>
    <w:rsid w:val="00FA2207"/>
    <w:rsid w:val="00FA2B51"/>
    <w:rsid w:val="00FA53C7"/>
    <w:rsid w:val="00FB151A"/>
    <w:rsid w:val="00FB297A"/>
    <w:rsid w:val="00FB3B3B"/>
    <w:rsid w:val="00FB3DBF"/>
    <w:rsid w:val="00FB5683"/>
    <w:rsid w:val="00FC0DEF"/>
    <w:rsid w:val="00FC1F36"/>
    <w:rsid w:val="00FC2EC2"/>
    <w:rsid w:val="00FC5423"/>
    <w:rsid w:val="00FC6700"/>
    <w:rsid w:val="00FC6A87"/>
    <w:rsid w:val="00FC7C81"/>
    <w:rsid w:val="00FC7D61"/>
    <w:rsid w:val="00FD0613"/>
    <w:rsid w:val="00FD0D2D"/>
    <w:rsid w:val="00FD0EA3"/>
    <w:rsid w:val="00FD2212"/>
    <w:rsid w:val="00FD380B"/>
    <w:rsid w:val="00FD4DFE"/>
    <w:rsid w:val="00FD6B1C"/>
    <w:rsid w:val="00FD6FF5"/>
    <w:rsid w:val="00FD77E1"/>
    <w:rsid w:val="00FE10D4"/>
    <w:rsid w:val="00FE1AA9"/>
    <w:rsid w:val="00FE2931"/>
    <w:rsid w:val="00FE2A85"/>
    <w:rsid w:val="00FE4EF0"/>
    <w:rsid w:val="00FE5F54"/>
    <w:rsid w:val="00FE5F9E"/>
    <w:rsid w:val="00FE676B"/>
    <w:rsid w:val="00FE6A89"/>
    <w:rsid w:val="00FE7F1D"/>
    <w:rsid w:val="00FF031B"/>
    <w:rsid w:val="00FF0367"/>
    <w:rsid w:val="00FF1537"/>
    <w:rsid w:val="00FF1551"/>
    <w:rsid w:val="00FF1B11"/>
    <w:rsid w:val="00FF24FE"/>
    <w:rsid w:val="00FF3C57"/>
    <w:rsid w:val="00FF5362"/>
    <w:rsid w:val="00FF53E3"/>
    <w:rsid w:val="00FF677F"/>
    <w:rsid w:val="00FF6A0A"/>
    <w:rsid w:val="00FF7A89"/>
    <w:rsid w:val="1F24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55F5C1-6BDA-4535-8585-9573A548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20" w:lineRule="exact"/>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line="240" w:lineRule="auto"/>
      <w:jc w:val="left"/>
    </w:pPr>
    <w:rPr>
      <w:rFonts w:ascii="宋体" w:eastAsia="宋体" w:hAnsi="宋体" w:cs="宋体"/>
      <w:kern w:val="0"/>
      <w:sz w:val="24"/>
      <w:szCs w:val="24"/>
    </w:rPr>
  </w:style>
  <w:style w:type="paragraph" w:styleId="a4">
    <w:name w:val="header"/>
    <w:basedOn w:val="a"/>
    <w:link w:val="Char"/>
    <w:uiPriority w:val="99"/>
    <w:unhideWhenUsed/>
    <w:rsid w:val="00CD2D0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CD2D0A"/>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CD2D0A"/>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CD2D0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4C639C-9087-4AA0-A1A0-303DCF7C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6</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wywdstc</cp:lastModifiedBy>
  <cp:revision>96</cp:revision>
  <dcterms:created xsi:type="dcterms:W3CDTF">2020-01-10T00:48:00Z</dcterms:created>
  <dcterms:modified xsi:type="dcterms:W3CDTF">2021-03-01T06:07:00Z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