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600" w:lineRule="exact"/>
        <w:jc w:val="left"/>
        <w:rPr>
          <w:rFonts w:ascii="黑体" w:hAnsi="黑体" w:eastAsia="黑体"/>
          <w:spacing w:val="-4"/>
          <w:sz w:val="32"/>
          <w:szCs w:val="32"/>
        </w:rPr>
      </w:pPr>
      <w:r>
        <w:rPr>
          <w:rFonts w:hint="eastAsia" w:ascii="黑体" w:hAnsi="黑体" w:eastAsia="黑体"/>
          <w:spacing w:val="-4"/>
          <w:sz w:val="32"/>
          <w:szCs w:val="32"/>
        </w:rPr>
        <w:t>附件</w:t>
      </w:r>
      <w:r>
        <w:rPr>
          <w:rFonts w:hint="eastAsia" w:eastAsia="黑体"/>
          <w:spacing w:val="-4"/>
          <w:sz w:val="32"/>
          <w:szCs w:val="32"/>
        </w:rPr>
        <w:t>2</w:t>
      </w:r>
      <w:r>
        <w:rPr>
          <w:rFonts w:hint="eastAsia" w:ascii="黑体" w:hAnsi="黑体" w:eastAsia="黑体"/>
          <w:spacing w:val="-4"/>
          <w:sz w:val="32"/>
          <w:szCs w:val="32"/>
        </w:rPr>
        <w:cr/>
      </w:r>
    </w:p>
    <w:p>
      <w:pPr>
        <w:tabs>
          <w:tab w:val="left" w:pos="420"/>
        </w:tabs>
        <w:spacing w:line="600" w:lineRule="exact"/>
        <w:jc w:val="center"/>
        <w:rPr>
          <w:rFonts w:hint="eastAsia" w:ascii="方正大标宋_GBK" w:eastAsia="方正大标宋_GBK"/>
          <w:spacing w:val="-4"/>
          <w:sz w:val="44"/>
          <w:szCs w:val="44"/>
        </w:rPr>
      </w:pPr>
      <w:bookmarkStart w:id="0" w:name="_GoBack"/>
      <w:r>
        <w:rPr>
          <w:rFonts w:hint="eastAsia" w:ascii="方正大标宋_GBK" w:eastAsia="方正大标宋_GBK"/>
          <w:spacing w:val="-4"/>
          <w:sz w:val="44"/>
          <w:szCs w:val="44"/>
        </w:rPr>
        <w:t>工程建设项目地质资料汇交流程</w:t>
      </w:r>
    </w:p>
    <w:bookmarkEnd w:id="0"/>
    <w:p>
      <w:pPr>
        <w:tabs>
          <w:tab w:val="left" w:pos="420"/>
        </w:tabs>
        <w:spacing w:line="600" w:lineRule="exact"/>
        <w:jc w:val="center"/>
        <w:rPr>
          <w:rFonts w:ascii="方正小标宋简体" w:eastAsia="方正小标宋简体"/>
          <w:spacing w:val="-4"/>
          <w:sz w:val="44"/>
          <w:szCs w:val="44"/>
        </w:rPr>
      </w:pPr>
    </w:p>
    <w:p>
      <w:pPr>
        <w:snapToGrid w:val="0"/>
        <w:spacing w:line="572" w:lineRule="exact"/>
        <w:ind w:firstLine="624" w:firstLineChars="200"/>
        <w:rPr>
          <w:rFonts w:eastAsia="仿宋_GB2312"/>
          <w:sz w:val="32"/>
        </w:rPr>
      </w:pPr>
      <w:r>
        <w:rPr>
          <w:rFonts w:hint="eastAsia" w:eastAsia="仿宋_GB2312"/>
          <w:spacing w:val="-4"/>
          <w:sz w:val="32"/>
          <w:szCs w:val="32"/>
        </w:rPr>
        <w:t>1.告知阶段。县（市、区）自然资源和规划主管部门和相关行业主管部门在工程建设项目前期阶段，要做好工程建设项目地质资料汇交义务告知工作。</w:t>
      </w:r>
      <w:r>
        <w:rPr>
          <w:rFonts w:hint="eastAsia" w:eastAsia="仿宋_GB2312"/>
          <w:spacing w:val="-4"/>
          <w:sz w:val="32"/>
          <w:szCs w:val="32"/>
        </w:rPr>
        <w:cr/>
      </w:r>
      <w:r>
        <w:rPr>
          <w:rFonts w:hint="eastAsia" w:eastAsia="仿宋_GB2312"/>
          <w:spacing w:val="-4"/>
          <w:sz w:val="32"/>
          <w:szCs w:val="32"/>
        </w:rPr>
        <w:t xml:space="preserve">    2.开竣工阶段。在工程建设项目开工申报或竣工验收阶段，县（市、区）自然资源和规划主管部门应及时督促汇交，并将地质资料汇交凭证列入资料审查清单。</w:t>
      </w:r>
      <w:r>
        <w:rPr>
          <w:rFonts w:hint="eastAsia" w:eastAsia="仿宋_GB2312"/>
          <w:spacing w:val="-4"/>
          <w:sz w:val="32"/>
          <w:szCs w:val="32"/>
        </w:rPr>
        <w:cr/>
      </w:r>
      <w:r>
        <w:rPr>
          <w:rFonts w:hint="eastAsia" w:eastAsia="仿宋_GB2312"/>
          <w:spacing w:val="-4"/>
          <w:sz w:val="32"/>
          <w:szCs w:val="32"/>
        </w:rPr>
        <w:t xml:space="preserve">    3.验收阶段。市自然资源和规划主管部门应当自收到汇交的工程建设项目地质资料后10日内组织验收。验收合格的，由市自然资源和规划主管部门出具地质资料汇交凭证；验收不合格的，退回汇交人补充、更正，并在60日内重新汇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7C326F90"/>
    <w:rsid w:val="7C32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2023-03-23T03:28:00Z</dcterms:created>
  <dc:creator>洪孙雷</dc:creator>
  <cp:lastModifiedBy>洪孙雷</cp:lastModifiedBy>
  <dcterms:modified xsi:type="dcterms:W3CDTF">2023-03-23T03:28:35Z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BB2CCFD325494B18B4838A449FBA877C</vt:lpwstr>
  </property>
</Properties>
</file>