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570" w:lineRule="exact"/>
        <w:ind w:firstLine="0" w:firstLineChars="0"/>
        <w:rPr>
          <w:rFonts w:hint="eastAsia" w:ascii="Times New Roman" w:hAnsi="Times New Roman" w:eastAsia="黑体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/>
          <w:snapToGrid w:val="0"/>
          <w:kern w:val="0"/>
          <w:sz w:val="32"/>
          <w:szCs w:val="32"/>
        </w:rPr>
        <w:t>附</w:t>
      </w:r>
      <w:r>
        <w:rPr>
          <w:rFonts w:hint="eastAsia" w:ascii="Times New Roman" w:hAnsi="Times New Roman" w:eastAsia="黑体"/>
          <w:snapToGrid w:val="0"/>
          <w:kern w:val="0"/>
          <w:sz w:val="32"/>
          <w:szCs w:val="32"/>
        </w:rPr>
        <w:t>件</w:t>
      </w:r>
    </w:p>
    <w:p>
      <w:pPr>
        <w:pStyle w:val="5"/>
        <w:adjustRightInd w:val="0"/>
        <w:snapToGrid w:val="0"/>
        <w:spacing w:line="57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</w:p>
    <w:p>
      <w:pPr>
        <w:pStyle w:val="5"/>
        <w:adjustRightInd w:val="0"/>
        <w:snapToGrid w:val="0"/>
        <w:spacing w:after="156" w:afterLines="50" w:line="570" w:lineRule="exact"/>
        <w:ind w:firstLine="0" w:firstLineChars="0"/>
        <w:jc w:val="center"/>
        <w:rPr>
          <w:rFonts w:hint="eastAsia" w:ascii="方正大标宋_GBK" w:hAnsi="方正大标宋_GBK" w:eastAsia="方正大标宋_GBK" w:cs="方正大标宋_GBK"/>
          <w:snapToGrid w:val="0"/>
          <w:spacing w:val="-6"/>
          <w:w w:val="98"/>
          <w:kern w:val="0"/>
          <w:sz w:val="44"/>
          <w:szCs w:val="44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snapToGrid w:val="0"/>
          <w:spacing w:val="-6"/>
          <w:w w:val="98"/>
          <w:kern w:val="0"/>
          <w:sz w:val="44"/>
          <w:szCs w:val="44"/>
        </w:rPr>
        <w:t>温州市大力实施“八大抓手”全面融入省“315”科技创新体系指标任务表</w:t>
      </w:r>
      <w:bookmarkEnd w:id="0"/>
    </w:p>
    <w:tbl>
      <w:tblPr>
        <w:tblStyle w:val="3"/>
        <w:tblW w:w="14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0"/>
        <w:gridCol w:w="4500"/>
        <w:gridCol w:w="1412"/>
        <w:gridCol w:w="1413"/>
        <w:gridCol w:w="1413"/>
        <w:gridCol w:w="1413"/>
        <w:gridCol w:w="141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napToGrid w:val="0"/>
                <w:kern w:val="0"/>
                <w:sz w:val="24"/>
              </w:rPr>
              <w:t>指标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napToGrid w:val="0"/>
                <w:kern w:val="0"/>
                <w:sz w:val="24"/>
              </w:rPr>
              <w:t>2023年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napToGrid w:val="0"/>
                <w:kern w:val="0"/>
                <w:sz w:val="24"/>
              </w:rPr>
              <w:t>2024年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napToGrid w:val="0"/>
                <w:kern w:val="0"/>
                <w:sz w:val="24"/>
              </w:rPr>
              <w:t>2025年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napToGrid w:val="0"/>
                <w:kern w:val="0"/>
                <w:sz w:val="24"/>
              </w:rPr>
              <w:t>2026年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napToGrid w:val="0"/>
                <w:kern w:val="0"/>
                <w:sz w:val="24"/>
              </w:rPr>
              <w:t>2027年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napToGrid w:val="0"/>
                <w:kern w:val="0"/>
                <w:sz w:val="24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R&amp;D 经费支出占 GDP 比重（%）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2.7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2.85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3.0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3.2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3.4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2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全社会 R&amp;D 经费支出（亿元）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232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267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307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352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406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3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每万人高价值发明专利拥有量（件）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6.8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8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9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市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市场</w:t>
            </w:r>
            <w:r>
              <w:rPr>
                <w:rFonts w:eastAsia="仿宋_GB2312"/>
                <w:snapToGrid w:val="0"/>
                <w:kern w:val="0"/>
                <w:sz w:val="24"/>
              </w:rPr>
              <w:t>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4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每万名就业人员中研发人员（人年）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120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125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130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135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140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5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高水平大学数量（所）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1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2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6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每年新增高新技术企业数（家）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600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600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600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500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500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7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每年新增科技型中小企业数（家）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1800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1800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1700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1000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1000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8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规上工业研发费用占营业收入比重（%）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3.41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3.46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3.51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3.56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3.6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9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规上工业研发费用（亿元）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260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300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345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396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450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10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高新技术产业增加值占规上工业比重（%）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67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67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68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69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70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11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高新技术产业增加值（亿元）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1065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1183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1325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1484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1662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12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高新技术产业投资增速（%）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15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15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15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13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累计新增孵化（众创空间）孵化场地面积（万平方米）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416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566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716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866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1000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14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技术交易总额（亿元）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330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400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500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530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560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15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累计有效发明专利拥有量（件）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28000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29000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30000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31500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33000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市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市场</w:t>
            </w:r>
            <w:r>
              <w:rPr>
                <w:rFonts w:eastAsia="仿宋_GB2312"/>
                <w:snapToGrid w:val="0"/>
                <w:kern w:val="0"/>
                <w:sz w:val="24"/>
              </w:rPr>
              <w:t>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16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每年在温高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校</w:t>
            </w:r>
            <w:r>
              <w:rPr>
                <w:rFonts w:eastAsia="仿宋_GB2312"/>
                <w:snapToGrid w:val="0"/>
                <w:kern w:val="0"/>
                <w:sz w:val="24"/>
              </w:rPr>
              <w:t>年培养研究生数（人）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jc w:val="center"/>
              <w:rPr>
                <w:snapToGrid w:val="0"/>
                <w:kern w:val="0"/>
                <w:sz w:val="24"/>
                <w:szCs w:val="30"/>
              </w:rPr>
            </w:pPr>
            <w:r>
              <w:rPr>
                <w:snapToGrid w:val="0"/>
                <w:kern w:val="0"/>
                <w:sz w:val="24"/>
              </w:rPr>
              <w:t>3100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snapToGrid w:val="0"/>
                <w:kern w:val="0"/>
                <w:sz w:val="24"/>
                <w:szCs w:val="30"/>
              </w:rPr>
            </w:pPr>
            <w:r>
              <w:rPr>
                <w:snapToGrid w:val="0"/>
                <w:kern w:val="0"/>
                <w:sz w:val="24"/>
              </w:rPr>
              <w:t>3600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snapToGrid w:val="0"/>
                <w:kern w:val="0"/>
                <w:sz w:val="24"/>
                <w:szCs w:val="30"/>
              </w:rPr>
            </w:pPr>
            <w:r>
              <w:rPr>
                <w:snapToGrid w:val="0"/>
                <w:kern w:val="0"/>
                <w:sz w:val="24"/>
              </w:rPr>
              <w:t>4000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4400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4700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17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科技创新强基领域重大项目投资额（亿元）</w:t>
            </w:r>
          </w:p>
        </w:tc>
        <w:tc>
          <w:tcPr>
            <w:tcW w:w="1412" w:type="dxa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31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-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-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-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市科技局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3D7F7F34"/>
    <w:rsid w:val="3D7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paragraph" w:customStyle="1" w:styleId="5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2024-01-31T01:55:00Z</dcterms:created>
  <dc:creator>燕</dc:creator>
  <cp:lastModifiedBy>燕</cp:lastModifiedBy>
  <dcterms:modified xsi:type="dcterms:W3CDTF">2024-01-31T01:56:40Z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AE9EBD27DE0749EDB9B050DB8046509C_11</vt:lpwstr>
  </property>
</Properties>
</file>