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创艺简标宋" w:eastAsia="创艺简标宋"/>
          <w:bCs/>
          <w:spacing w:val="15"/>
          <w:sz w:val="44"/>
          <w:szCs w:val="44"/>
        </w:rPr>
      </w:pPr>
      <w:r>
        <w:rPr>
          <w:rFonts w:hint="eastAsia" w:ascii="创艺简标宋" w:eastAsia="创艺简标宋"/>
          <w:bCs/>
          <w:spacing w:val="15"/>
          <w:sz w:val="44"/>
          <w:szCs w:val="44"/>
        </w:rPr>
        <w:t>中国农工民主党温州市委员会</w:t>
      </w:r>
    </w:p>
    <w:p>
      <w:pPr>
        <w:spacing w:line="580" w:lineRule="exact"/>
        <w:jc w:val="center"/>
        <w:rPr>
          <w:rStyle w:val="8"/>
          <w:rFonts w:ascii="创艺简标宋" w:eastAsia="创艺简标宋"/>
          <w:sz w:val="44"/>
          <w:szCs w:val="44"/>
        </w:rPr>
      </w:pPr>
      <w:r>
        <w:rPr>
          <w:rFonts w:hint="eastAsia" w:ascii="创艺简标宋" w:eastAsia="创艺简标宋"/>
          <w:bCs/>
          <w:spacing w:val="15"/>
          <w:sz w:val="44"/>
          <w:szCs w:val="44"/>
        </w:rPr>
        <w:t>2019年部门预算</w:t>
      </w:r>
    </w:p>
    <w:p>
      <w:pPr>
        <w:spacing w:line="640" w:lineRule="exact"/>
        <w:ind w:firstLine="590" w:firstLineChars="196"/>
        <w:rPr>
          <w:rStyle w:val="8"/>
          <w:color w:val="000000"/>
          <w:sz w:val="30"/>
          <w:szCs w:val="30"/>
        </w:rPr>
      </w:pPr>
    </w:p>
    <w:p>
      <w:pPr>
        <w:spacing w:line="640" w:lineRule="exact"/>
        <w:ind w:firstLine="627" w:firstLineChars="196"/>
        <w:rPr>
          <w:rStyle w:val="8"/>
          <w:rFonts w:ascii="黑体" w:eastAsia="黑体"/>
          <w:b w:val="0"/>
          <w:color w:val="000000"/>
          <w:sz w:val="32"/>
          <w:szCs w:val="32"/>
        </w:rPr>
      </w:pPr>
      <w:r>
        <w:rPr>
          <w:rStyle w:val="8"/>
          <w:rFonts w:hint="eastAsia" w:ascii="黑体" w:eastAsia="黑体"/>
          <w:b w:val="0"/>
          <w:color w:val="000000"/>
          <w:sz w:val="32"/>
          <w:szCs w:val="32"/>
        </w:rPr>
        <w:t>一、中国农工民主党温州市委员会概况</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640" w:lineRule="exact"/>
        <w:ind w:firstLine="642"/>
        <w:rPr>
          <w:rFonts w:ascii="仿宋_GB2312" w:eastAsia="仿宋_GB2312"/>
          <w:color w:val="000000"/>
          <w:sz w:val="32"/>
          <w:szCs w:val="32"/>
        </w:rPr>
      </w:pPr>
      <w:r>
        <w:rPr>
          <w:rFonts w:ascii="仿宋_GB2312" w:eastAsia="仿宋_GB2312"/>
          <w:color w:val="000000"/>
          <w:sz w:val="32"/>
          <w:szCs w:val="32"/>
        </w:rPr>
        <w:t>农工党温州市委会是市本级民主党派机关，</w:t>
      </w:r>
      <w:r>
        <w:rPr>
          <w:rFonts w:hint="eastAsia" w:ascii="仿宋_GB2312" w:eastAsia="仿宋_GB2312"/>
          <w:color w:val="000000"/>
          <w:sz w:val="32"/>
          <w:szCs w:val="32"/>
        </w:rPr>
        <w:t>无下属单位，</w:t>
      </w:r>
      <w:r>
        <w:rPr>
          <w:rFonts w:ascii="仿宋_GB2312" w:eastAsia="仿宋_GB2312"/>
          <w:color w:val="000000"/>
          <w:sz w:val="32"/>
          <w:szCs w:val="32"/>
        </w:rPr>
        <w:t>履行参政议政、民主监督、政治协商、社会服务等参政党职能。</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（二）部门预算单位构成。</w:t>
      </w:r>
    </w:p>
    <w:p>
      <w:pPr>
        <w:spacing w:line="640" w:lineRule="exact"/>
        <w:ind w:firstLine="627" w:firstLineChars="196"/>
        <w:rPr>
          <w:rFonts w:ascii="仿宋_GB2312" w:eastAsia="仿宋_GB2312"/>
          <w:bCs/>
          <w:sz w:val="32"/>
          <w:szCs w:val="32"/>
        </w:rPr>
      </w:pPr>
      <w:r>
        <w:rPr>
          <w:rFonts w:hint="eastAsia" w:ascii="仿宋_GB2312" w:eastAsia="仿宋_GB2312"/>
          <w:bCs/>
          <w:sz w:val="32"/>
          <w:szCs w:val="32"/>
        </w:rPr>
        <w:t>从预算单位构成看，中国农工民主党温州市委员会本级预算，无下属单位。</w:t>
      </w:r>
    </w:p>
    <w:p>
      <w:pPr>
        <w:spacing w:line="640" w:lineRule="exact"/>
        <w:rPr>
          <w:rFonts w:ascii="楷体_GB2312" w:hAnsi="楷体_GB2312" w:eastAsia="楷体_GB2312" w:cs="楷体_GB2312"/>
          <w:b/>
          <w:color w:val="000000"/>
          <w:sz w:val="32"/>
          <w:szCs w:val="32"/>
        </w:rPr>
      </w:pPr>
      <w:r>
        <w:rPr>
          <w:rStyle w:val="8"/>
          <w:rFonts w:hint="eastAsia" w:ascii="黑体" w:eastAsia="黑体"/>
          <w:b w:val="0"/>
          <w:color w:val="000000"/>
          <w:sz w:val="32"/>
          <w:szCs w:val="32"/>
        </w:rPr>
        <w:t xml:space="preserve">    二、中国农工民主党温州市委员会2019年部门预算安排情况说明</w:t>
      </w:r>
      <w:r>
        <w:rPr>
          <w:rFonts w:hint="eastAsia"/>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Style w:val="8"/>
          <w:rFonts w:hint="eastAsia" w:ascii="楷体_GB2312" w:hAnsi="楷体_GB2312" w:eastAsia="楷体_GB2312" w:cs="楷体_GB2312"/>
          <w:color w:val="000000"/>
          <w:sz w:val="32"/>
          <w:szCs w:val="32"/>
        </w:rPr>
        <w:t>中国农工民主党温州市委员会2019年收支预算情况的总体说明。</w:t>
      </w:r>
    </w:p>
    <w:p>
      <w:pPr>
        <w:spacing w:line="64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w:t>
      </w:r>
      <w:r>
        <w:rPr>
          <w:rFonts w:hint="eastAsia" w:ascii="仿宋_GB2312" w:eastAsia="仿宋_GB2312"/>
          <w:color w:val="000000"/>
          <w:sz w:val="32"/>
          <w:szCs w:val="32"/>
        </w:rPr>
        <w:t>中国农工民主党温州市委员会所有收入和支出均纳入部门预算管理。收入包括：一般公共预算拨款收入、政府性基金预算收入、专户资金收入、单位结转；支出包括：一般公共服务支出、社会保障和就业支出、卫生健康支出、住房保障支出。中国农工民主党温州市委员会2019年收支总预算  194.75万元。</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（二）关于中国农工民主党温州市委员会2019年收入预算情况说明。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中国农工民主党温州市委员会2019年收入预算194.75万元，其中：一般公共预算拨款收入194.75万元，占100%。</w:t>
      </w:r>
      <w:r>
        <w:rPr>
          <w:rFonts w:hint="eastAsia" w:ascii="仿宋_GB2312" w:eastAsia="仿宋_GB2312"/>
          <w:color w:val="000000"/>
          <w:sz w:val="32"/>
          <w:szCs w:val="32"/>
        </w:rPr>
        <w:br w:type="textWrapping"/>
      </w:r>
      <w:r>
        <w:rPr>
          <w:rFonts w:hint="eastAsia" w:ascii="楷体_GB2312" w:hAnsi="楷体_GB2312" w:eastAsia="楷体_GB2312" w:cs="楷体_GB2312"/>
          <w:b/>
          <w:color w:val="000000"/>
          <w:sz w:val="32"/>
          <w:szCs w:val="32"/>
        </w:rPr>
        <w:t>　　（三）关于中国农工民主党温州市委员会2019年支出预算情况说明。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中国农工民主党温州市委员会2019年支出预算194.75万元。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1.按支出功能分类，包括一般公共服务支出159.69万元、社会保障和就业支出14.59万元、卫生健康支出10.76万元、住房保障支出9.71万元。</w:t>
      </w:r>
    </w:p>
    <w:p>
      <w:pPr>
        <w:spacing w:line="640" w:lineRule="exact"/>
        <w:ind w:firstLine="630"/>
        <w:rPr>
          <w:rFonts w:ascii="仿宋_GB2312" w:eastAsia="仿宋_GB2312"/>
          <w:color w:val="000000"/>
          <w:sz w:val="32"/>
          <w:szCs w:val="32"/>
        </w:rPr>
      </w:pPr>
      <w:r>
        <w:rPr>
          <w:rFonts w:hint="eastAsia" w:ascii="仿宋_GB2312" w:eastAsia="仿宋_GB2312"/>
          <w:color w:val="000000"/>
          <w:sz w:val="32"/>
          <w:szCs w:val="32"/>
        </w:rPr>
        <w:t>2.按支出用途分类，包括人员支出134.41万元，公用经费支出27.69万元，项目支出32.65万元。</w:t>
      </w:r>
    </w:p>
    <w:p>
      <w:pPr>
        <w:spacing w:line="64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（四）关于中国农工民主党温州市委员会2019年财政拨款收支预算情况的总体说明。</w:t>
      </w:r>
    </w:p>
    <w:p>
      <w:pPr>
        <w:spacing w:line="640" w:lineRule="exact"/>
        <w:ind w:firstLine="640"/>
        <w:rPr>
          <w:rFonts w:ascii="仿宋_GB2312" w:eastAsia="仿宋_GB2312"/>
          <w:color w:val="000000"/>
          <w:sz w:val="32"/>
          <w:szCs w:val="32"/>
        </w:rPr>
      </w:pPr>
      <w:r>
        <w:rPr>
          <w:rFonts w:hint="eastAsia" w:ascii="仿宋_GB2312" w:eastAsia="仿宋_GB2312"/>
          <w:color w:val="000000"/>
          <w:sz w:val="32"/>
          <w:szCs w:val="32"/>
        </w:rPr>
        <w:t>中国农工民主党温州市委员会2019年财政拨款收支总预算  194.75万元。包括：一般公共预算拨款收入194.75万元；支出包括：一般公共服务支出159.69万元、社会保障和就业支出14.59万元、卫生健康支出10.76万元、住房保障支出9.71万元。</w:t>
      </w:r>
    </w:p>
    <w:p>
      <w:pPr>
        <w:numPr>
          <w:ilvl w:val="0"/>
          <w:numId w:val="1"/>
        </w:numPr>
        <w:spacing w:line="64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关于中国农工民主党温州市委员会2019年一般公共预算当年拨款情况说明。</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中国农工民主党温州市委员会2019年一般公共预算当年拨款194.75万元，比2018年执行数增加11.6万元，主要是人员经费增加。</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一般公共服务支出159.69万元，占82%；社会保障和就业支出14.59万元，占7.5%；卫生健康支出10.76万元，占5.5%；住房保障支出9.71万元，占5%。</w:t>
      </w:r>
    </w:p>
    <w:p>
      <w:pPr>
        <w:spacing w:line="64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3.一般公共预算当年拨款具体使用情况。</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（1）一般公共服务支出（类）民主党派及工商联事务（款）行政运行（项）127.04万元，主要用于在职人员工资、退休人员福利及日常运转等支出。</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（2）一般公共服务支出（类）民主党派及工商联事务（款）一般行政管理事务（项）32.65万元，主要用于党员会议、调研、活动及办公设备购置等支出。</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（3）社会保障和就业支出（类）行政事业单位离退休（款）机关事业单位基本养老保险缴费支出（项）10.42万元，主要用于机关工作人员养老保险单位部分支出。</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（4）社会保障和就业支出（类）行政事业单位离退休（款）机关事业单位职业年金缴费支出（项）4.17万元，主要用于机关工作人员职业年金单位部分支出。</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（5）卫生健康支出（类）行政事业单位医疗（款）行政单位医疗（项）10.76万元，主要用于机关工作人员医疗保障支出。</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（6）住房保障支出（类）住房改革支出（款）住房公积金（项）7.98万元，主要用于机关按国家规定为职工缴纳的住房公积金支出。</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（7）住房保障支出（类）住房改革支出（款）购房补贴（项）1.73万元，主要用于机关按国家规定为职工缴纳的购房补贴支出。</w:t>
      </w:r>
    </w:p>
    <w:p>
      <w:pPr>
        <w:spacing w:line="64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（六）关于中国农工民主党温州市委员会2019年一般公共预算基本支出情况说明。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中国农工民主党温州市委员会2019年一般公共预算基本支出162.10万元，其中：</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人员经费136.97万元，主要包括：基本工资、津贴补贴、奖金、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公用经费25.13万元，主要包括：办公费、印刷费、手续费、邮电费、差旅费、因公出国（境）费用、维修（护）费、会议费、培训费、公务接待费、劳务费、工会经费、福利费、公务用车运行维护费、其他交通费用、其他商品和服务支出。</w:t>
      </w:r>
    </w:p>
    <w:p>
      <w:pPr>
        <w:spacing w:line="64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（七）关于中国农工民主党温州市委员会2019年政府性基金预算支出情况说明。</w:t>
      </w:r>
    </w:p>
    <w:p>
      <w:pPr>
        <w:spacing w:line="640" w:lineRule="exact"/>
        <w:ind w:firstLine="642"/>
        <w:rPr>
          <w:rFonts w:ascii="仿宋_GB2312" w:eastAsia="仿宋_GB2312"/>
          <w:color w:val="000000"/>
          <w:sz w:val="32"/>
          <w:szCs w:val="32"/>
        </w:rPr>
      </w:pPr>
      <w:r>
        <w:rPr>
          <w:rFonts w:hint="eastAsia" w:ascii="仿宋_GB2312" w:eastAsia="仿宋_GB2312"/>
          <w:color w:val="000000"/>
          <w:sz w:val="32"/>
          <w:szCs w:val="32"/>
        </w:rPr>
        <w:t>中国农工民主党温州市委员会2019年没有使用政府性基金预算拨款安排的支出。</w:t>
      </w:r>
    </w:p>
    <w:p>
      <w:pPr>
        <w:spacing w:line="64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（八）关于中国农工民主党温州市委员会2019年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spacing w:line="64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2019年财政拨款“三公”经费(不含出国经费）的预算数合计2万元，与上年预算持平，主要原因是用于公务接待。</w:t>
      </w:r>
    </w:p>
    <w:p>
      <w:pPr>
        <w:spacing w:line="64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1.因公出国（境）费用：2019年安排因公出国（境）费用预算0万元，与2018年预算0万元持平。根据《温州市财政局关于明确因公出国（境）经费审批意见的通知》（温财外[2018]41号）文件精神，</w:t>
      </w:r>
      <w:r>
        <w:rPr>
          <w:rFonts w:hint="eastAsia" w:eastAsia="仿宋_GB2312"/>
          <w:color w:val="000000"/>
          <w:sz w:val="32"/>
          <w:szCs w:val="32"/>
        </w:rPr>
        <w:t>2019</w:t>
      </w:r>
      <w:r>
        <w:rPr>
          <w:rFonts w:eastAsia="仿宋_GB2312"/>
          <w:color w:val="000000"/>
          <w:sz w:val="32"/>
          <w:szCs w:val="32"/>
        </w:rPr>
        <w:t>年因公出国（境）经费实行归口管理，由市财政统筹安排，不再单独安排预算进行公开</w:t>
      </w:r>
      <w:r>
        <w:rPr>
          <w:rFonts w:hint="eastAsia" w:eastAsia="仿宋_GB2312"/>
          <w:color w:val="000000"/>
          <w:sz w:val="32"/>
          <w:szCs w:val="32"/>
        </w:rPr>
        <w:t>;中国农工民主党温州市委员会2018年出国经费预算经核定为0万元。</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2.公务接待费：2019年安排公务接待费预算2万元，</w:t>
      </w:r>
      <w:r>
        <w:rPr>
          <w:rFonts w:eastAsia="仿宋_GB2312"/>
          <w:color w:val="000000"/>
          <w:sz w:val="32"/>
          <w:szCs w:val="32"/>
        </w:rPr>
        <w:t>与上年预算数持平。主要用于接待外地农工党组织等来温调研交流接待等支出</w:t>
      </w:r>
      <w:r>
        <w:rPr>
          <w:rFonts w:hint="eastAsia" w:eastAsia="仿宋_GB2312"/>
          <w:color w:val="000000"/>
          <w:sz w:val="32"/>
          <w:szCs w:val="32"/>
        </w:rPr>
        <w:t>。</w:t>
      </w:r>
    </w:p>
    <w:p>
      <w:pPr>
        <w:pStyle w:val="14"/>
        <w:spacing w:line="64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2019年安排公务用车购置及运行维护费预算0万元，比上年持平。其中，公务用车购置支出0万元（含购置税等附加费用）；公务用车运行维护费支出0万元。我单位已车改,现已无公务用车。</w:t>
      </w:r>
    </w:p>
    <w:p>
      <w:pPr>
        <w:spacing w:line="64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14"/>
        <w:spacing w:line="640" w:lineRule="exact"/>
        <w:ind w:firstLine="600"/>
        <w:rPr>
          <w:rFonts w:ascii="仿宋_GB2312" w:eastAsia="仿宋_GB2312"/>
          <w:b/>
          <w:bCs/>
          <w:sz w:val="32"/>
          <w:szCs w:val="32"/>
        </w:rPr>
      </w:pPr>
      <w:r>
        <w:rPr>
          <w:rFonts w:hint="eastAsia" w:ascii="仿宋_GB2312" w:eastAsia="仿宋_GB2312"/>
          <w:b/>
          <w:bCs/>
          <w:sz w:val="32"/>
          <w:szCs w:val="32"/>
        </w:rPr>
        <w:t>1.机关运行经费。</w:t>
      </w:r>
    </w:p>
    <w:p>
      <w:pPr>
        <w:pStyle w:val="14"/>
        <w:spacing w:line="640" w:lineRule="exact"/>
        <w:ind w:firstLine="640" w:firstLineChars="200"/>
        <w:rPr>
          <w:rFonts w:ascii="仿宋_GB2312" w:eastAsia="仿宋_GB2312"/>
          <w:color w:val="000000"/>
          <w:sz w:val="32"/>
          <w:szCs w:val="32"/>
        </w:rPr>
      </w:pPr>
      <w:r>
        <w:rPr>
          <w:rFonts w:hint="eastAsia" w:ascii="仿宋_GB2312" w:eastAsia="仿宋_GB2312"/>
          <w:sz w:val="32"/>
          <w:szCs w:val="32"/>
        </w:rPr>
        <w:t>2019年年</w:t>
      </w:r>
      <w:r>
        <w:rPr>
          <w:rFonts w:hint="eastAsia" w:ascii="仿宋_GB2312" w:eastAsia="仿宋_GB2312"/>
          <w:bCs/>
          <w:sz w:val="32"/>
          <w:szCs w:val="32"/>
        </w:rPr>
        <w:t>中国农工民主党温州市委员会</w:t>
      </w:r>
      <w:r>
        <w:rPr>
          <w:rFonts w:hint="eastAsia" w:ascii="仿宋_GB2312" w:eastAsia="仿宋_GB2312"/>
          <w:color w:val="000000"/>
          <w:sz w:val="32"/>
          <w:szCs w:val="32"/>
        </w:rPr>
        <w:t>行政单位一家机关运行经费财政拨款预</w:t>
      </w:r>
      <w:r>
        <w:rPr>
          <w:rFonts w:hint="eastAsia" w:ascii="仿宋_GB2312" w:eastAsia="仿宋_GB2312"/>
          <w:bCs/>
          <w:sz w:val="32"/>
          <w:szCs w:val="32"/>
        </w:rPr>
        <w:t>算27.7</w:t>
      </w:r>
      <w:r>
        <w:rPr>
          <w:rFonts w:hint="eastAsia" w:ascii="仿宋_GB2312" w:eastAsia="仿宋_GB2312"/>
          <w:color w:val="000000"/>
          <w:sz w:val="32"/>
          <w:szCs w:val="32"/>
        </w:rPr>
        <w:t>万元。比上年执行数增长15.19万元，增长了121.4%，主要原因是统计口径不同，2018年机关运行经费未统计单向定额经费，机关人员增加。</w:t>
      </w:r>
    </w:p>
    <w:p>
      <w:pPr>
        <w:pStyle w:val="14"/>
        <w:numPr>
          <w:ilvl w:val="0"/>
          <w:numId w:val="2"/>
        </w:numPr>
        <w:spacing w:line="64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4"/>
        <w:spacing w:line="640" w:lineRule="exact"/>
        <w:ind w:firstLine="640" w:firstLineChars="200"/>
        <w:rPr>
          <w:rFonts w:ascii="仿宋_GB2312" w:eastAsia="仿宋_GB2312"/>
          <w:color w:val="000000"/>
          <w:sz w:val="32"/>
          <w:szCs w:val="32"/>
        </w:rPr>
      </w:pPr>
      <w:r>
        <w:rPr>
          <w:rFonts w:hint="eastAsia" w:ascii="仿宋_GB2312" w:eastAsia="仿宋_GB2312"/>
          <w:sz w:val="32"/>
          <w:szCs w:val="32"/>
        </w:rPr>
        <w:t>2019年</w:t>
      </w:r>
      <w:r>
        <w:rPr>
          <w:rFonts w:hint="eastAsia" w:ascii="仿宋_GB2312" w:eastAsia="仿宋_GB2312"/>
          <w:color w:val="000000"/>
          <w:sz w:val="32"/>
          <w:szCs w:val="32"/>
        </w:rPr>
        <w:t>中国农工民主党温州市委员会各单位政府采购预算总额3.2万元，其中：政府采购货物预算3.2万元、政府采购工程预算0万元、政府采购服务预算0万元。</w:t>
      </w:r>
    </w:p>
    <w:p>
      <w:pPr>
        <w:pStyle w:val="14"/>
        <w:spacing w:line="56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截至2018年12月31日，中国农工民主党温州市委员会所属各预算单位共有车辆0</w:t>
      </w:r>
      <w:r>
        <w:rPr>
          <w:rFonts w:hint="eastAsia" w:ascii="仿宋_GB2312" w:hAnsi="仿宋_GB2312" w:eastAsia="仿宋_GB2312" w:cs="仿宋_GB2312"/>
          <w:sz w:val="32"/>
          <w:szCs w:val="32"/>
        </w:rPr>
        <w:t xml:space="preserve">辆，单位价值50万元以上通用设备0台（套），单位价值100万元以上专用设备0台（套）。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2019年部门预算未安排购置车辆、单位价值50万元以上通用设备及单位价值100万元以上专用设备。</w:t>
      </w:r>
    </w:p>
    <w:p>
      <w:pPr>
        <w:pStyle w:val="14"/>
        <w:spacing w:line="640" w:lineRule="exact"/>
        <w:rPr>
          <w:rFonts w:ascii="仿宋_GB2312" w:eastAsia="仿宋_GB2312"/>
          <w:b/>
          <w:bCs/>
          <w:sz w:val="32"/>
          <w:szCs w:val="32"/>
        </w:rPr>
      </w:pPr>
      <w:r>
        <w:rPr>
          <w:rFonts w:hint="eastAsia" w:ascii="仿宋_GB2312" w:eastAsia="仿宋_GB2312"/>
          <w:b/>
          <w:bCs/>
          <w:sz w:val="32"/>
          <w:szCs w:val="32"/>
        </w:rPr>
        <w:t xml:space="preserve">    4.绩效目标设置情况。</w:t>
      </w:r>
    </w:p>
    <w:p>
      <w:pPr>
        <w:pStyle w:val="14"/>
        <w:spacing w:line="640" w:lineRule="exact"/>
        <w:rPr>
          <w:rFonts w:ascii="仿宋_GB2312" w:eastAsia="仿宋_GB2312"/>
          <w:sz w:val="32"/>
          <w:szCs w:val="32"/>
        </w:rPr>
      </w:pPr>
      <w:r>
        <w:rPr>
          <w:rFonts w:hint="eastAsia" w:ascii="仿宋_GB2312" w:eastAsia="仿宋_GB2312"/>
          <w:sz w:val="32"/>
          <w:szCs w:val="32"/>
        </w:rPr>
        <w:t xml:space="preserve">    2019年</w:t>
      </w:r>
      <w:r>
        <w:rPr>
          <w:rFonts w:hint="eastAsia" w:ascii="仿宋_GB2312" w:eastAsia="仿宋_GB2312"/>
          <w:color w:val="000000"/>
          <w:sz w:val="32"/>
          <w:szCs w:val="32"/>
        </w:rPr>
        <w:t>中国农工民主党温州市委员会项目支出均实行绩效目标管理，涉及一般公共预算当年拨款32.7万元。</w:t>
      </w:r>
    </w:p>
    <w:p>
      <w:pPr>
        <w:pStyle w:val="14"/>
        <w:spacing w:line="640" w:lineRule="exact"/>
        <w:ind w:firstLine="640" w:firstLineChars="200"/>
        <w:rPr>
          <w:rStyle w:val="8"/>
          <w:rFonts w:ascii="黑体" w:hAnsi="黑体" w:eastAsia="黑体" w:cs="黑体"/>
          <w:b w:val="0"/>
          <w:bCs w:val="0"/>
          <w:sz w:val="32"/>
          <w:szCs w:val="32"/>
        </w:rPr>
      </w:pPr>
      <w:r>
        <w:rPr>
          <w:rStyle w:val="8"/>
          <w:rFonts w:hint="eastAsia" w:ascii="黑体" w:hAnsi="黑体" w:eastAsia="黑体" w:cs="黑体"/>
          <w:b w:val="0"/>
          <w:bCs w:val="0"/>
          <w:sz w:val="32"/>
          <w:szCs w:val="32"/>
        </w:rPr>
        <w:t>三、名词解释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1.财政拨款收入：本级财政部门当年拨付的财政预算资金，包括一般公共预算财政拨款和政府性基金预算财政拨款。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一般公共服务支出（类）民主党派及工商联事务（款）行政运行（民主党派及工商联事务）（项）：是指反映各民主党派（包括民革、民盟、民建、民进、农工、致工、九三、台盟等）及工商联行政单位（包括实行公务员管理的事业单位）的基本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一般公共服务支出（类）民主党派及工商联事务（款）一般行政管理事务（民主党派及工商联事务）（项）事务：是指反映各民主党派（包括民革、民盟、民建、民进、农工、致工、九三、台盟等）及工商联行政单位（包括实行公务员管理的事业单位）未单独设置项级科目的其他项目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6.社会保障和就业支出（类）行政事业单位离退休（款）机关事业单位基本养老保险缴费支出（项）：指反映机关事业单位实施养老保险制度由单位缴纳的基本养老保险费支出。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7.社会保障和就业支出（类）行政事业单位离退休（款）机关事业单位职业年金缴费支出（项）：指反映机关事业单位实施养老保险制度由单位实际缴纳的职业年金支出。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卫生健康支出（类）行政事业单位医疗（款）行政单位医疗（项）：指反映财政部门集中安排的行政单位基本医疗保险缴费经费，未参加医疗保险的行政单位的公费医疗经费，按国家规定享受离休人员、红军老战士待遇人员的医疗经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9.住房保障支出（类）住房改革支出（款）住房公积金（项）：指反映行政事业单位按人力资源和社会保障部、财政部规定的基本工资和经贴补贴以及规定比例为职工缴纳的住房公积金支出。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10.住房保障支出（类）住房改革支出（款）购房补贴（项）：指反映按房改政策规定，行政事业单位向符合条件职工（含离退休人员）、军队（含武警）向转役复员离退休人员发放的用于购买住房的补贴。</w:t>
      </w:r>
    </w:p>
    <w:p>
      <w:pPr>
        <w:spacing w:line="580" w:lineRule="exact"/>
        <w:rPr>
          <w:rFonts w:ascii="黑体" w:hAnsi="黑体" w:eastAsia="黑体" w:cs="黑体"/>
          <w:spacing w:val="15"/>
          <w:sz w:val="32"/>
          <w:szCs w:val="32"/>
        </w:rPr>
      </w:pPr>
    </w:p>
    <w:p>
      <w:pPr>
        <w:spacing w:line="580" w:lineRule="exact"/>
        <w:rPr>
          <w:rFonts w:ascii="方正小标宋简体" w:hAnsi="方正小标宋简体" w:eastAsia="方正小标宋简体" w:cs="方正小标宋简体"/>
          <w:spacing w:val="15"/>
          <w:sz w:val="44"/>
          <w:szCs w:val="44"/>
        </w:rPr>
      </w:pPr>
    </w:p>
    <w:tbl>
      <w:tblPr>
        <w:tblStyle w:val="6"/>
        <w:tblW w:w="10121" w:type="dxa"/>
        <w:tblInd w:w="-36" w:type="dxa"/>
        <w:tblLayout w:type="autofit"/>
        <w:tblCellMar>
          <w:top w:w="0" w:type="dxa"/>
          <w:left w:w="108" w:type="dxa"/>
          <w:bottom w:w="0" w:type="dxa"/>
          <w:right w:w="108" w:type="dxa"/>
        </w:tblCellMar>
      </w:tblPr>
      <w:tblGrid>
        <w:gridCol w:w="2830"/>
        <w:gridCol w:w="2034"/>
        <w:gridCol w:w="3528"/>
        <w:gridCol w:w="1729"/>
      </w:tblGrid>
      <w:tr>
        <w:tblPrEx>
          <w:tblCellMar>
            <w:top w:w="0" w:type="dxa"/>
            <w:left w:w="108" w:type="dxa"/>
            <w:bottom w:w="0" w:type="dxa"/>
            <w:right w:w="108" w:type="dxa"/>
          </w:tblCellMar>
        </w:tblPrEx>
        <w:trPr>
          <w:trHeight w:val="570" w:hRule="atLeast"/>
        </w:trPr>
        <w:tc>
          <w:tcPr>
            <w:tcW w:w="10121" w:type="dxa"/>
            <w:gridSpan w:val="4"/>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表1</w:t>
            </w:r>
            <w:r>
              <w:rPr>
                <w:rFonts w:hint="eastAsia" w:ascii="方正小标宋简体" w:hAnsi="宋体" w:eastAsia="方正小标宋简体" w:cs="宋体"/>
                <w:kern w:val="0"/>
                <w:sz w:val="44"/>
                <w:szCs w:val="44"/>
              </w:rPr>
              <w:t xml:space="preserve">      2019年市级部门收支预算总表</w:t>
            </w:r>
          </w:p>
        </w:tc>
      </w:tr>
      <w:tr>
        <w:tblPrEx>
          <w:tblCellMar>
            <w:top w:w="0" w:type="dxa"/>
            <w:left w:w="108" w:type="dxa"/>
            <w:bottom w:w="0" w:type="dxa"/>
            <w:right w:w="108" w:type="dxa"/>
          </w:tblCellMar>
        </w:tblPrEx>
        <w:trPr>
          <w:trHeight w:val="300" w:hRule="atLeast"/>
        </w:trPr>
        <w:tc>
          <w:tcPr>
            <w:tcW w:w="4864"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方正书宋_GBK" w:hAnsi="宋体" w:eastAsia="方正书宋_GBK" w:cs="宋体"/>
                <w:kern w:val="0"/>
                <w:sz w:val="20"/>
              </w:rPr>
              <w:t>部门名称：中国农工民主党温州市委员会</w:t>
            </w:r>
          </w:p>
        </w:tc>
        <w:tc>
          <w:tcPr>
            <w:tcW w:w="3528"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729"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单位：万元</w:t>
            </w:r>
          </w:p>
        </w:tc>
      </w:tr>
      <w:tr>
        <w:tblPrEx>
          <w:tblCellMar>
            <w:top w:w="0" w:type="dxa"/>
            <w:left w:w="108" w:type="dxa"/>
            <w:bottom w:w="0" w:type="dxa"/>
            <w:right w:w="108" w:type="dxa"/>
          </w:tblCellMar>
        </w:tblPrEx>
        <w:trPr>
          <w:trHeight w:val="330" w:hRule="atLeast"/>
        </w:trPr>
        <w:tc>
          <w:tcPr>
            <w:tcW w:w="4864" w:type="dxa"/>
            <w:gridSpan w:val="2"/>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收                    入</w:t>
            </w:r>
          </w:p>
        </w:tc>
        <w:tc>
          <w:tcPr>
            <w:tcW w:w="5257"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支                    出</w:t>
            </w:r>
          </w:p>
        </w:tc>
      </w:tr>
      <w:tr>
        <w:tblPrEx>
          <w:tblCellMar>
            <w:top w:w="0" w:type="dxa"/>
            <w:left w:w="108" w:type="dxa"/>
            <w:bottom w:w="0" w:type="dxa"/>
            <w:right w:w="108" w:type="dxa"/>
          </w:tblCellMar>
        </w:tblPrEx>
        <w:trPr>
          <w:trHeight w:val="381"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项                        目</w:t>
            </w:r>
          </w:p>
        </w:tc>
        <w:tc>
          <w:tcPr>
            <w:tcW w:w="2034"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预算数</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项                        目</w:t>
            </w:r>
          </w:p>
        </w:tc>
        <w:tc>
          <w:tcPr>
            <w:tcW w:w="1729" w:type="dxa"/>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预算数</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一、财政拨款</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xml:space="preserve">194.75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合计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194.75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xml:space="preserve">    一般公共预算</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xml:space="preserve">194.75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一般公共服务支出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159.69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xml:space="preserve">    政府性基金预算</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民主党派及工商联事务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159.69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二、专户资金</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行政运行</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127.04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三、单位结余</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一般行政管理事务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32.65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p>
        </w:tc>
        <w:tc>
          <w:tcPr>
            <w:tcW w:w="2034"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社会保障和就业支出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14.59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p>
        </w:tc>
        <w:tc>
          <w:tcPr>
            <w:tcW w:w="2034"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行政事业单位离退休</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14.59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机关事业单位基本养老保险缴费支出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10.42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机关事业单位职业年金缴费支出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4.17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卫生健康支出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10.76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行政事业单位医疗</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10.76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行政单位医疗</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10.76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住房保障支出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9.71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住房改革支出</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9.71 </w:t>
            </w:r>
          </w:p>
        </w:tc>
      </w:tr>
      <w:tr>
        <w:tblPrEx>
          <w:tblCellMar>
            <w:top w:w="0" w:type="dxa"/>
            <w:left w:w="108" w:type="dxa"/>
            <w:bottom w:w="0" w:type="dxa"/>
            <w:right w:w="108" w:type="dxa"/>
          </w:tblCellMar>
        </w:tblPrEx>
        <w:trPr>
          <w:trHeight w:val="480"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7.98 </w:t>
            </w:r>
          </w:p>
        </w:tc>
      </w:tr>
      <w:tr>
        <w:tblPrEx>
          <w:tblCellMar>
            <w:top w:w="0" w:type="dxa"/>
            <w:left w:w="108" w:type="dxa"/>
            <w:bottom w:w="0" w:type="dxa"/>
            <w:right w:w="108" w:type="dxa"/>
          </w:tblCellMar>
        </w:tblPrEx>
        <w:trPr>
          <w:trHeight w:val="450"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203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购房补贴</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1.73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rPr>
                <w:rFonts w:ascii="方正书宋_GBK" w:hAnsi="宋体" w:eastAsia="方正书宋_GBK" w:cs="宋体"/>
                <w:kern w:val="0"/>
                <w:sz w:val="20"/>
              </w:rPr>
            </w:pP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0"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rPr>
            </w:pPr>
          </w:p>
        </w:tc>
        <w:tc>
          <w:tcPr>
            <w:tcW w:w="203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rPr>
            </w:pPr>
          </w:p>
        </w:tc>
        <w:tc>
          <w:tcPr>
            <w:tcW w:w="203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5" w:hRule="atLeast"/>
        </w:trPr>
        <w:tc>
          <w:tcPr>
            <w:tcW w:w="2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rPr>
            </w:pPr>
          </w:p>
        </w:tc>
        <w:tc>
          <w:tcPr>
            <w:tcW w:w="203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trPr>
        <w:tc>
          <w:tcPr>
            <w:tcW w:w="28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方正书宋_GBK" w:hAnsi="宋体" w:eastAsia="方正书宋_GBK" w:cs="宋体"/>
                <w:kern w:val="0"/>
                <w:sz w:val="20"/>
              </w:rPr>
              <w:t>收  入  总  计</w:t>
            </w:r>
          </w:p>
        </w:tc>
        <w:tc>
          <w:tcPr>
            <w:tcW w:w="20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194.75　</w:t>
            </w:r>
          </w:p>
        </w:tc>
        <w:tc>
          <w:tcPr>
            <w:tcW w:w="35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支  出  总  计</w:t>
            </w:r>
          </w:p>
        </w:tc>
        <w:tc>
          <w:tcPr>
            <w:tcW w:w="1729"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194.75　</w:t>
            </w:r>
          </w:p>
        </w:tc>
      </w:tr>
    </w:tbl>
    <w:p>
      <w:pPr>
        <w:spacing w:line="580" w:lineRule="exact"/>
        <w:rPr>
          <w:rFonts w:ascii="方正小标宋简体" w:hAnsi="方正小标宋简体" w:eastAsia="方正小标宋简体" w:cs="方正小标宋简体"/>
          <w:spacing w:val="15"/>
          <w:sz w:val="44"/>
          <w:szCs w:val="44"/>
        </w:rPr>
      </w:pPr>
    </w:p>
    <w:p>
      <w:pPr>
        <w:spacing w:line="580" w:lineRule="exact"/>
        <w:rPr>
          <w:rFonts w:ascii="方正小标宋简体" w:hAnsi="方正小标宋简体" w:eastAsia="方正小标宋简体" w:cs="方正小标宋简体"/>
          <w:spacing w:val="15"/>
          <w:sz w:val="44"/>
          <w:szCs w:val="44"/>
        </w:rPr>
      </w:pPr>
    </w:p>
    <w:p>
      <w:pPr>
        <w:spacing w:line="580" w:lineRule="exact"/>
        <w:rPr>
          <w:rFonts w:ascii="方正小标宋简体" w:hAnsi="方正小标宋简体" w:eastAsia="方正小标宋简体" w:cs="方正小标宋简体"/>
          <w:spacing w:val="15"/>
          <w:sz w:val="44"/>
          <w:szCs w:val="44"/>
        </w:rPr>
      </w:pPr>
    </w:p>
    <w:p>
      <w:pPr>
        <w:spacing w:line="580" w:lineRule="exact"/>
        <w:rPr>
          <w:rFonts w:ascii="方正小标宋简体" w:hAnsi="方正小标宋简体" w:eastAsia="方正小标宋简体" w:cs="方正小标宋简体"/>
          <w:spacing w:val="15"/>
          <w:sz w:val="44"/>
          <w:szCs w:val="44"/>
        </w:rPr>
      </w:pPr>
    </w:p>
    <w:tbl>
      <w:tblPr>
        <w:tblStyle w:val="6"/>
        <w:tblW w:w="10020" w:type="dxa"/>
        <w:tblInd w:w="-637" w:type="dxa"/>
        <w:tblLayout w:type="autofit"/>
        <w:tblCellMar>
          <w:top w:w="0" w:type="dxa"/>
          <w:left w:w="108" w:type="dxa"/>
          <w:bottom w:w="0" w:type="dxa"/>
          <w:right w:w="108" w:type="dxa"/>
        </w:tblCellMar>
      </w:tblPr>
      <w:tblGrid>
        <w:gridCol w:w="3220"/>
        <w:gridCol w:w="1420"/>
        <w:gridCol w:w="4020"/>
        <w:gridCol w:w="1360"/>
      </w:tblGrid>
      <w:tr>
        <w:tblPrEx>
          <w:tblCellMar>
            <w:top w:w="0" w:type="dxa"/>
            <w:left w:w="108" w:type="dxa"/>
            <w:bottom w:w="0" w:type="dxa"/>
            <w:right w:w="108" w:type="dxa"/>
          </w:tblCellMar>
        </w:tblPrEx>
        <w:trPr>
          <w:trHeight w:val="570" w:hRule="atLeast"/>
        </w:trPr>
        <w:tc>
          <w:tcPr>
            <w:tcW w:w="10020" w:type="dxa"/>
            <w:gridSpan w:val="4"/>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表2</w:t>
            </w:r>
            <w:r>
              <w:rPr>
                <w:rFonts w:hint="eastAsia" w:ascii="方正小标宋简体" w:hAnsi="宋体" w:eastAsia="方正小标宋简体" w:cs="宋体"/>
                <w:kern w:val="0"/>
                <w:sz w:val="44"/>
                <w:szCs w:val="44"/>
              </w:rPr>
              <w:t xml:space="preserve">    2019年市级部门财政拨款收支预算总表</w:t>
            </w:r>
          </w:p>
        </w:tc>
      </w:tr>
      <w:tr>
        <w:tblPrEx>
          <w:tblCellMar>
            <w:top w:w="0" w:type="dxa"/>
            <w:left w:w="108" w:type="dxa"/>
            <w:bottom w:w="0" w:type="dxa"/>
            <w:right w:w="108" w:type="dxa"/>
          </w:tblCellMar>
        </w:tblPrEx>
        <w:trPr>
          <w:trHeight w:val="300" w:hRule="atLeast"/>
        </w:trPr>
        <w:tc>
          <w:tcPr>
            <w:tcW w:w="464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方正书宋_GBK" w:hAnsi="宋体" w:eastAsia="方正书宋_GBK" w:cs="宋体"/>
                <w:kern w:val="0"/>
                <w:sz w:val="20"/>
              </w:rPr>
              <w:t>部门名称：中国农工民主党温州市委员会</w:t>
            </w:r>
          </w:p>
        </w:tc>
        <w:tc>
          <w:tcPr>
            <w:tcW w:w="402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360"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单位：万元</w:t>
            </w:r>
          </w:p>
        </w:tc>
      </w:tr>
      <w:tr>
        <w:tblPrEx>
          <w:tblCellMar>
            <w:top w:w="0" w:type="dxa"/>
            <w:left w:w="108" w:type="dxa"/>
            <w:bottom w:w="0" w:type="dxa"/>
            <w:right w:w="108" w:type="dxa"/>
          </w:tblCellMar>
        </w:tblPrEx>
        <w:trPr>
          <w:trHeight w:val="330" w:hRule="atLeast"/>
        </w:trPr>
        <w:tc>
          <w:tcPr>
            <w:tcW w:w="4640" w:type="dxa"/>
            <w:gridSpan w:val="2"/>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收                    入</w:t>
            </w:r>
          </w:p>
        </w:tc>
        <w:tc>
          <w:tcPr>
            <w:tcW w:w="5380"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支                    出</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项                        目</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预算数</w:t>
            </w:r>
          </w:p>
        </w:tc>
        <w:tc>
          <w:tcPr>
            <w:tcW w:w="40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项                        目</w:t>
            </w:r>
          </w:p>
        </w:tc>
        <w:tc>
          <w:tcPr>
            <w:tcW w:w="1360" w:type="dxa"/>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预算数</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一、财政拨款</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xml:space="preserve">194.75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合计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194.75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xml:space="preserve">    一般公共预算</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xml:space="preserve">194.75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一般公共服务支出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159.69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xml:space="preserve">    政府性基金预算</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民主党派及工商联事务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159.69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行政运行</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127.04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一般行政管理事务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32.65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社会保障和就业支出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14.59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行政事业单位离退休</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14.59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机关事业单位基本养老保险缴费支出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10.42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机关事业单位职业年金缴费支出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4.17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卫生健康支出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10.76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行政事业单位医疗</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10.76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行政单位医疗</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10.76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住房保障支出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9.71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住房改革支出</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9.71 </w:t>
            </w:r>
          </w:p>
        </w:tc>
      </w:tr>
      <w:tr>
        <w:tblPrEx>
          <w:tblCellMar>
            <w:top w:w="0" w:type="dxa"/>
            <w:left w:w="108" w:type="dxa"/>
            <w:bottom w:w="0" w:type="dxa"/>
            <w:right w:w="108" w:type="dxa"/>
          </w:tblCellMar>
        </w:tblPrEx>
        <w:trPr>
          <w:trHeight w:val="450"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住房公积金</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7.98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r>
              <w:rPr>
                <w:rFonts w:hint="eastAsia"/>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r>
              <w:rPr>
                <w:rFonts w:hint="eastAsia"/>
                <w:sz w:val="18"/>
                <w:szCs w:val="18"/>
              </w:rPr>
              <w:t>购房补贴</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r>
              <w:rPr>
                <w:rFonts w:hint="eastAsia"/>
                <w:sz w:val="18"/>
                <w:szCs w:val="18"/>
              </w:rPr>
              <w:t xml:space="preserve">1.73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18"/>
                <w:szCs w:val="18"/>
              </w:rPr>
            </w:pP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jc w:val="right"/>
              <w:rPr>
                <w:rFonts w:ascii="宋体" w:hAnsi="宋体" w:cs="宋体"/>
                <w:sz w:val="18"/>
                <w:szCs w:val="18"/>
              </w:rPr>
            </w:pP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　</w:t>
            </w:r>
          </w:p>
        </w:tc>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　</w:t>
            </w:r>
          </w:p>
        </w:tc>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　</w:t>
            </w:r>
          </w:p>
        </w:tc>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trPr>
        <w:tc>
          <w:tcPr>
            <w:tcW w:w="32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收  入  总  计</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194.75</w:t>
            </w:r>
          </w:p>
        </w:tc>
        <w:tc>
          <w:tcPr>
            <w:tcW w:w="40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支  出  总  计</w:t>
            </w:r>
          </w:p>
        </w:tc>
        <w:tc>
          <w:tcPr>
            <w:tcW w:w="1360" w:type="dxa"/>
            <w:tcBorders>
              <w:top w:val="single" w:color="000000"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194.75　</w:t>
            </w:r>
          </w:p>
        </w:tc>
      </w:tr>
    </w:tbl>
    <w:p>
      <w:pPr>
        <w:spacing w:line="580" w:lineRule="exact"/>
        <w:rPr>
          <w:rFonts w:ascii="方正小标宋简体" w:hAnsi="方正小标宋简体" w:eastAsia="方正小标宋简体" w:cs="方正小标宋简体"/>
          <w:spacing w:val="15"/>
          <w:sz w:val="44"/>
          <w:szCs w:val="44"/>
        </w:rPr>
      </w:pPr>
    </w:p>
    <w:p>
      <w:pPr>
        <w:spacing w:line="580" w:lineRule="exact"/>
        <w:rPr>
          <w:rFonts w:ascii="黑体" w:hAnsi="黑体" w:eastAsia="黑体" w:cs="黑体"/>
          <w:spacing w:val="15"/>
          <w:sz w:val="32"/>
          <w:szCs w:val="32"/>
        </w:rPr>
      </w:pPr>
    </w:p>
    <w:tbl>
      <w:tblPr>
        <w:tblStyle w:val="6"/>
        <w:tblW w:w="10000" w:type="dxa"/>
        <w:tblInd w:w="-622" w:type="dxa"/>
        <w:tblLayout w:type="autofit"/>
        <w:tblCellMar>
          <w:top w:w="0" w:type="dxa"/>
          <w:left w:w="108" w:type="dxa"/>
          <w:bottom w:w="0" w:type="dxa"/>
          <w:right w:w="108" w:type="dxa"/>
        </w:tblCellMar>
      </w:tblPr>
      <w:tblGrid>
        <w:gridCol w:w="2260"/>
        <w:gridCol w:w="3560"/>
        <w:gridCol w:w="1060"/>
        <w:gridCol w:w="980"/>
        <w:gridCol w:w="1020"/>
        <w:gridCol w:w="1120"/>
      </w:tblGrid>
      <w:tr>
        <w:tblPrEx>
          <w:tblCellMar>
            <w:top w:w="0" w:type="dxa"/>
            <w:left w:w="108" w:type="dxa"/>
            <w:bottom w:w="0" w:type="dxa"/>
            <w:right w:w="108" w:type="dxa"/>
          </w:tblCellMar>
        </w:tblPrEx>
        <w:trPr>
          <w:trHeight w:val="525" w:hRule="atLeast"/>
        </w:trPr>
        <w:tc>
          <w:tcPr>
            <w:tcW w:w="10000" w:type="dxa"/>
            <w:gridSpan w:val="6"/>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表3</w:t>
            </w:r>
            <w:r>
              <w:rPr>
                <w:rFonts w:hint="eastAsia" w:ascii="方正小标宋简体" w:hAnsi="宋体" w:eastAsia="方正小标宋简体" w:cs="宋体"/>
                <w:kern w:val="0"/>
                <w:sz w:val="44"/>
                <w:szCs w:val="44"/>
              </w:rPr>
              <w:t>2019年市级部门一般公共预算支出表</w:t>
            </w:r>
          </w:p>
        </w:tc>
      </w:tr>
      <w:tr>
        <w:tblPrEx>
          <w:tblCellMar>
            <w:top w:w="0" w:type="dxa"/>
            <w:left w:w="108" w:type="dxa"/>
            <w:bottom w:w="0" w:type="dxa"/>
            <w:right w:w="108" w:type="dxa"/>
          </w:tblCellMar>
        </w:tblPrEx>
        <w:trPr>
          <w:trHeight w:val="402" w:hRule="atLeast"/>
        </w:trPr>
        <w:tc>
          <w:tcPr>
            <w:tcW w:w="5820" w:type="dxa"/>
            <w:gridSpan w:val="2"/>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部门名称：中国农工民主党温州市委员会</w:t>
            </w:r>
          </w:p>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0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98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02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120" w:type="dxa"/>
            <w:tcBorders>
              <w:top w:val="nil"/>
              <w:left w:val="nil"/>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单位：万元</w:t>
            </w:r>
          </w:p>
        </w:tc>
      </w:tr>
      <w:tr>
        <w:tblPrEx>
          <w:tblCellMar>
            <w:top w:w="0" w:type="dxa"/>
            <w:left w:w="108" w:type="dxa"/>
            <w:bottom w:w="0" w:type="dxa"/>
            <w:right w:w="108" w:type="dxa"/>
          </w:tblCellMar>
        </w:tblPrEx>
        <w:trPr>
          <w:trHeight w:val="360" w:hRule="atLeast"/>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科目编码</w:t>
            </w:r>
          </w:p>
        </w:tc>
        <w:tc>
          <w:tcPr>
            <w:tcW w:w="3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科目名称</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总计</w:t>
            </w:r>
          </w:p>
        </w:tc>
        <w:tc>
          <w:tcPr>
            <w:tcW w:w="9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基本支出</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项目支出</w:t>
            </w:r>
          </w:p>
        </w:tc>
        <w:tc>
          <w:tcPr>
            <w:tcW w:w="11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600" w:hRule="atLeast"/>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3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合计</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194.75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162.10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32.65 </w:t>
            </w: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201</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一般公共服务支出</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159.69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127.04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32.65 </w:t>
            </w: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20128</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民主党派及工商联事务</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159.69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127.04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32.65 </w:t>
            </w: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2012801</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行政运行</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127.04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127.04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2012802</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一般行政管理事务</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32.65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32.65 </w:t>
            </w: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208</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社会保障和就业支出</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14.59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14.59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20805</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行政事业单位离退休</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14.59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14.59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2080505</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机关事业单位基本养老保险缴费支出</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10.42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10.42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2080506</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机关事业单位职业年金缴费支出</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4.17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4.17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210</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卫生健康支出</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10.76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10.76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21011</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行政事业单位医疗</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10.76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10.76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2101101</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行政单位医疗</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10.76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10.76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221</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住房保障支出</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9.71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9.71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22102</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住房改革支出</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9.71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9.71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2210201</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住房公积金</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7.98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7.98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 xml:space="preserve">    2210203</w:t>
            </w: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r>
              <w:rPr>
                <w:rFonts w:hint="eastAsia"/>
                <w:sz w:val="20"/>
                <w:szCs w:val="20"/>
              </w:rPr>
              <w:t>购房补贴</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1.73 </w:t>
            </w: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r>
              <w:rPr>
                <w:rFonts w:hint="eastAsia"/>
                <w:sz w:val="20"/>
                <w:szCs w:val="20"/>
              </w:rPr>
              <w:t xml:space="preserve">1.73 </w:t>
            </w: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rPr>
            </w:pPr>
          </w:p>
        </w:tc>
        <w:tc>
          <w:tcPr>
            <w:tcW w:w="3560" w:type="dxa"/>
            <w:tcBorders>
              <w:top w:val="nil"/>
              <w:left w:val="nil"/>
              <w:bottom w:val="single" w:color="auto" w:sz="4" w:space="0"/>
              <w:right w:val="single" w:color="auto" w:sz="4" w:space="0"/>
            </w:tcBorders>
            <w:shd w:val="clear" w:color="auto" w:fill="auto"/>
            <w:vAlign w:val="center"/>
          </w:tcPr>
          <w:p>
            <w:pPr>
              <w:rPr>
                <w:rFonts w:ascii="宋体" w:hAnsi="宋体" w:cs="宋体"/>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9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0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rPr>
            </w:pPr>
          </w:p>
        </w:tc>
        <w:tc>
          <w:tcPr>
            <w:tcW w:w="11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rPr>
            </w:pPr>
          </w:p>
        </w:tc>
      </w:tr>
    </w:tbl>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tbl>
      <w:tblPr>
        <w:tblStyle w:val="6"/>
        <w:tblW w:w="10080" w:type="dxa"/>
        <w:tblInd w:w="-667" w:type="dxa"/>
        <w:tblLayout w:type="autofit"/>
        <w:tblCellMar>
          <w:top w:w="0" w:type="dxa"/>
          <w:left w:w="108" w:type="dxa"/>
          <w:bottom w:w="0" w:type="dxa"/>
          <w:right w:w="108" w:type="dxa"/>
        </w:tblCellMar>
      </w:tblPr>
      <w:tblGrid>
        <w:gridCol w:w="2240"/>
        <w:gridCol w:w="3560"/>
        <w:gridCol w:w="1020"/>
        <w:gridCol w:w="1060"/>
        <w:gridCol w:w="980"/>
        <w:gridCol w:w="1220"/>
      </w:tblGrid>
      <w:tr>
        <w:tblPrEx>
          <w:tblCellMar>
            <w:top w:w="0" w:type="dxa"/>
            <w:left w:w="108" w:type="dxa"/>
            <w:bottom w:w="0" w:type="dxa"/>
            <w:right w:w="108" w:type="dxa"/>
          </w:tblCellMar>
        </w:tblPrEx>
        <w:trPr>
          <w:trHeight w:val="525" w:hRule="atLeast"/>
        </w:trPr>
        <w:tc>
          <w:tcPr>
            <w:tcW w:w="10080" w:type="dxa"/>
            <w:gridSpan w:val="6"/>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表4</w:t>
            </w:r>
            <w:r>
              <w:rPr>
                <w:rFonts w:hint="eastAsia" w:ascii="方正小标宋简体" w:hAnsi="宋体" w:eastAsia="方正小标宋简体" w:cs="宋体"/>
                <w:kern w:val="0"/>
                <w:sz w:val="44"/>
                <w:szCs w:val="44"/>
              </w:rPr>
              <w:t xml:space="preserve">    2019年市级部门政府性基金预算支出表</w:t>
            </w:r>
          </w:p>
        </w:tc>
      </w:tr>
      <w:tr>
        <w:tblPrEx>
          <w:tblCellMar>
            <w:top w:w="0" w:type="dxa"/>
            <w:left w:w="108" w:type="dxa"/>
            <w:bottom w:w="0" w:type="dxa"/>
            <w:right w:w="108" w:type="dxa"/>
          </w:tblCellMar>
        </w:tblPrEx>
        <w:trPr>
          <w:trHeight w:val="402" w:hRule="atLeast"/>
        </w:trPr>
        <w:tc>
          <w:tcPr>
            <w:tcW w:w="5800" w:type="dxa"/>
            <w:gridSpan w:val="2"/>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18"/>
                <w:szCs w:val="18"/>
              </w:rPr>
            </w:pPr>
            <w:r>
              <w:rPr>
                <w:rFonts w:hint="eastAsia" w:ascii="方正书宋_GBK" w:hAnsi="宋体" w:eastAsia="方正书宋_GBK" w:cs="宋体"/>
                <w:kern w:val="0"/>
                <w:sz w:val="18"/>
                <w:szCs w:val="18"/>
              </w:rPr>
              <w:t>部门名称：中国农工民主党温州市委员会</w:t>
            </w:r>
          </w:p>
        </w:tc>
        <w:tc>
          <w:tcPr>
            <w:tcW w:w="102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18"/>
                <w:szCs w:val="18"/>
              </w:rPr>
            </w:pPr>
          </w:p>
        </w:tc>
        <w:tc>
          <w:tcPr>
            <w:tcW w:w="106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18"/>
                <w:szCs w:val="18"/>
              </w:rPr>
            </w:pPr>
          </w:p>
        </w:tc>
        <w:tc>
          <w:tcPr>
            <w:tcW w:w="98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18"/>
                <w:szCs w:val="18"/>
              </w:rPr>
            </w:pPr>
          </w:p>
        </w:tc>
        <w:tc>
          <w:tcPr>
            <w:tcW w:w="1220"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18"/>
                <w:szCs w:val="18"/>
              </w:rPr>
            </w:pPr>
            <w:r>
              <w:rPr>
                <w:rFonts w:hint="eastAsia" w:ascii="方正书宋_GBK" w:hAnsi="宋体" w:eastAsia="方正书宋_GBK" w:cs="宋体"/>
                <w:kern w:val="0"/>
                <w:sz w:val="18"/>
                <w:szCs w:val="18"/>
              </w:rPr>
              <w:t>单位：万元</w:t>
            </w:r>
          </w:p>
        </w:tc>
      </w:tr>
      <w:tr>
        <w:tblPrEx>
          <w:tblCellMar>
            <w:top w:w="0" w:type="dxa"/>
            <w:left w:w="108" w:type="dxa"/>
            <w:bottom w:w="0" w:type="dxa"/>
            <w:right w:w="108" w:type="dxa"/>
          </w:tblCellMar>
        </w:tblPrEx>
        <w:trPr>
          <w:trHeight w:val="360" w:hRule="atLeast"/>
        </w:trPr>
        <w:tc>
          <w:tcPr>
            <w:tcW w:w="2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科目编码</w:t>
            </w:r>
          </w:p>
        </w:tc>
        <w:tc>
          <w:tcPr>
            <w:tcW w:w="3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科目名称</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总计</w:t>
            </w:r>
          </w:p>
        </w:tc>
        <w:tc>
          <w:tcPr>
            <w:tcW w:w="106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基本支出</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项目支出</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6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3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0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0"/>
              </w:rPr>
            </w:pPr>
            <w:r>
              <w:rPr>
                <w:kern w:val="0"/>
                <w:sz w:val="20"/>
              </w:rPr>
              <w:t>**</w:t>
            </w:r>
          </w:p>
        </w:tc>
        <w:tc>
          <w:tcPr>
            <w:tcW w:w="3560" w:type="dxa"/>
            <w:tcBorders>
              <w:top w:val="nil"/>
              <w:left w:val="nil"/>
              <w:bottom w:val="single" w:color="auto" w:sz="4" w:space="0"/>
              <w:right w:val="single" w:color="auto" w:sz="4" w:space="0"/>
            </w:tcBorders>
            <w:shd w:val="clear" w:color="auto" w:fill="auto"/>
            <w:vAlign w:val="center"/>
          </w:tcPr>
          <w:p>
            <w:pPr>
              <w:widowControl/>
              <w:jc w:val="center"/>
              <w:rPr>
                <w:kern w:val="0"/>
                <w:sz w:val="20"/>
              </w:rPr>
            </w:pPr>
            <w:r>
              <w:rPr>
                <w:kern w:val="0"/>
                <w:sz w:val="20"/>
              </w:rPr>
              <w:t>　</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0"/>
              </w:rPr>
            </w:pPr>
            <w:r>
              <w:rPr>
                <w:kern w:val="0"/>
                <w:sz w:val="20"/>
              </w:rPr>
              <w:t>2</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7</w:t>
            </w:r>
          </w:p>
        </w:tc>
      </w:tr>
      <w:tr>
        <w:tblPrEx>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r>
      <w:tr>
        <w:tblPrEx>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r>
      <w:tr>
        <w:tblPrEx>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c>
          <w:tcPr>
            <w:tcW w:w="12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p>
        </w:tc>
      </w:tr>
    </w:tbl>
    <w:p>
      <w:pPr>
        <w:spacing w:line="580" w:lineRule="exact"/>
        <w:rPr>
          <w:rFonts w:ascii="黑体" w:hAnsi="黑体" w:eastAsia="黑体" w:cs="黑体"/>
          <w:spacing w:val="15"/>
          <w:sz w:val="24"/>
        </w:rPr>
      </w:pPr>
      <w:r>
        <w:rPr>
          <w:rFonts w:hint="eastAsia" w:ascii="仿宋_GB2312" w:eastAsia="仿宋_GB2312"/>
          <w:color w:val="000000"/>
          <w:sz w:val="24"/>
        </w:rPr>
        <w:t>中国农工民主党温州市委员会2019年没有使用政府性基金预算拨款安排的支出。</w:t>
      </w: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tbl>
      <w:tblPr>
        <w:tblStyle w:val="6"/>
        <w:tblW w:w="9060" w:type="dxa"/>
        <w:tblInd w:w="93" w:type="dxa"/>
        <w:tblLayout w:type="autofit"/>
        <w:tblCellMar>
          <w:top w:w="0" w:type="dxa"/>
          <w:left w:w="108" w:type="dxa"/>
          <w:bottom w:w="0" w:type="dxa"/>
          <w:right w:w="108" w:type="dxa"/>
        </w:tblCellMar>
      </w:tblPr>
      <w:tblGrid>
        <w:gridCol w:w="2230"/>
        <w:gridCol w:w="5045"/>
        <w:gridCol w:w="1785"/>
      </w:tblGrid>
      <w:tr>
        <w:tblPrEx>
          <w:tblCellMar>
            <w:top w:w="0" w:type="dxa"/>
            <w:left w:w="108" w:type="dxa"/>
            <w:bottom w:w="0" w:type="dxa"/>
            <w:right w:w="108" w:type="dxa"/>
          </w:tblCellMar>
        </w:tblPrEx>
        <w:trPr>
          <w:trHeight w:val="480" w:hRule="atLeast"/>
        </w:trPr>
        <w:tc>
          <w:tcPr>
            <w:tcW w:w="9060" w:type="dxa"/>
            <w:gridSpan w:val="3"/>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0"/>
                <w:szCs w:val="40"/>
              </w:rPr>
            </w:pPr>
            <w:r>
              <w:rPr>
                <w:rFonts w:hint="eastAsia" w:ascii="方正小标宋简体" w:hAnsi="宋体" w:eastAsia="方正小标宋简体" w:cs="宋体"/>
                <w:kern w:val="0"/>
                <w:szCs w:val="21"/>
              </w:rPr>
              <w:t>表5</w:t>
            </w:r>
            <w:r>
              <w:rPr>
                <w:rFonts w:hint="eastAsia" w:ascii="方正小标宋简体" w:hAnsi="宋体" w:eastAsia="方正小标宋简体" w:cs="宋体"/>
                <w:kern w:val="0"/>
                <w:sz w:val="40"/>
                <w:szCs w:val="40"/>
              </w:rPr>
              <w:t>2019年市级部门一般公共预算基本支出表</w:t>
            </w:r>
          </w:p>
        </w:tc>
      </w:tr>
      <w:tr>
        <w:tblPrEx>
          <w:tblCellMar>
            <w:top w:w="0" w:type="dxa"/>
            <w:left w:w="108" w:type="dxa"/>
            <w:bottom w:w="0" w:type="dxa"/>
            <w:right w:w="108" w:type="dxa"/>
          </w:tblCellMar>
        </w:tblPrEx>
        <w:trPr>
          <w:trHeight w:val="402" w:hRule="atLeast"/>
        </w:trPr>
        <w:tc>
          <w:tcPr>
            <w:tcW w:w="7275" w:type="dxa"/>
            <w:gridSpan w:val="2"/>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18"/>
                <w:szCs w:val="18"/>
              </w:rPr>
              <w:t>部门名称：中国农工民主党温州市委员会</w:t>
            </w:r>
          </w:p>
        </w:tc>
        <w:tc>
          <w:tcPr>
            <w:tcW w:w="1785"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单位：万元</w:t>
            </w:r>
          </w:p>
        </w:tc>
      </w:tr>
      <w:tr>
        <w:tblPrEx>
          <w:tblCellMar>
            <w:top w:w="0" w:type="dxa"/>
            <w:left w:w="108" w:type="dxa"/>
            <w:bottom w:w="0" w:type="dxa"/>
            <w:right w:w="108" w:type="dxa"/>
          </w:tblCellMar>
        </w:tblPrEx>
        <w:trPr>
          <w:trHeight w:val="402" w:hRule="atLeast"/>
        </w:trPr>
        <w:tc>
          <w:tcPr>
            <w:tcW w:w="7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经济分类科目</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金额</w:t>
            </w:r>
          </w:p>
        </w:tc>
      </w:tr>
      <w:tr>
        <w:tblPrEx>
          <w:tblCellMar>
            <w:top w:w="0" w:type="dxa"/>
            <w:left w:w="108" w:type="dxa"/>
            <w:bottom w:w="0" w:type="dxa"/>
            <w:right w:w="108" w:type="dxa"/>
          </w:tblCellMar>
        </w:tblPrEx>
        <w:trPr>
          <w:trHeight w:val="840"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科目编码</w:t>
            </w:r>
          </w:p>
        </w:tc>
        <w:tc>
          <w:tcPr>
            <w:tcW w:w="5045"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科目名称</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rPr>
            </w:pP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合计</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162.10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301</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工资福利支出</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133.94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30101</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基本工资</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19.29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30102</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津贴补贴</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77.63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30108</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机关事业单位基本养老保险费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10.42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30109</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职业年金缴费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4.17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30111</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公务员医疗补助缴费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10.76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30112</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其他社会保障缴费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0.59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30113</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住房公积金</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7.98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30199</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其他工资福利支出</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3.10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302</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商品和服务支出</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25.13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30201</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办公费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2.00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30207</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邮电费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30209</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物业管理费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0.50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30211</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差旅费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2.00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30215</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会议费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2.00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30216</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培训费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2.00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30217</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公务接待费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2.00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30226</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劳务费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1.50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30228</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工会经费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1.00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30229</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福利费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2.40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30239</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其他交通费用</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8.19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30299</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其他商品和服务支出</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0.54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303</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对个人和家庭的补助</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3.03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30302</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退休费</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2.40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xml:space="preserve">  30399</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r>
              <w:rPr>
                <w:rFonts w:hint="eastAsia" w:ascii="方正书宋_GBK" w:eastAsia="方正书宋_GBK"/>
                <w:sz w:val="20"/>
                <w:szCs w:val="20"/>
              </w:rPr>
              <w:t xml:space="preserve">  其他对个人和家庭的补助支出</w:t>
            </w: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0.63 </w:t>
            </w:r>
          </w:p>
        </w:tc>
      </w:tr>
      <w:tr>
        <w:tblPrEx>
          <w:tblCellMar>
            <w:top w:w="0" w:type="dxa"/>
            <w:left w:w="108" w:type="dxa"/>
            <w:bottom w:w="0" w:type="dxa"/>
            <w:right w:w="108" w:type="dxa"/>
          </w:tblCellMar>
        </w:tblPrEx>
        <w:trPr>
          <w:trHeight w:val="585"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sz w:val="18"/>
                <w:szCs w:val="18"/>
              </w:rPr>
              <w:t>　</w:t>
            </w:r>
          </w:p>
        </w:tc>
        <w:tc>
          <w:tcPr>
            <w:tcW w:w="5045" w:type="dxa"/>
            <w:tcBorders>
              <w:top w:val="nil"/>
              <w:left w:val="nil"/>
              <w:bottom w:val="single" w:color="auto" w:sz="4" w:space="0"/>
              <w:right w:val="single" w:color="auto" w:sz="4" w:space="0"/>
            </w:tcBorders>
            <w:shd w:val="clear" w:color="auto" w:fill="auto"/>
            <w:vAlign w:val="center"/>
          </w:tcPr>
          <w:p>
            <w:pPr>
              <w:rPr>
                <w:rFonts w:ascii="方正书宋_GBK" w:hAnsi="宋体" w:eastAsia="方正书宋_GBK" w:cs="宋体"/>
                <w:sz w:val="20"/>
                <w:szCs w:val="20"/>
              </w:rPr>
            </w:pPr>
          </w:p>
        </w:tc>
        <w:tc>
          <w:tcPr>
            <w:tcW w:w="178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p>
        </w:tc>
      </w:tr>
    </w:tbl>
    <w:p>
      <w:pPr>
        <w:spacing w:line="580" w:lineRule="exact"/>
        <w:rPr>
          <w:rFonts w:ascii="黑体" w:hAnsi="黑体" w:eastAsia="黑体" w:cs="黑体"/>
          <w:spacing w:val="15"/>
          <w:sz w:val="32"/>
          <w:szCs w:val="32"/>
        </w:rPr>
        <w:sectPr>
          <w:headerReference r:id="rId3" w:type="first"/>
          <w:footerReference r:id="rId4" w:type="default"/>
          <w:pgSz w:w="11906" w:h="16838"/>
          <w:pgMar w:top="2098" w:right="1474" w:bottom="1984" w:left="1587" w:header="1474" w:footer="1587" w:gutter="0"/>
          <w:cols w:space="720" w:num="1"/>
          <w:titlePg/>
          <w:docGrid w:linePitch="602" w:charSpace="0"/>
        </w:sectPr>
      </w:pPr>
    </w:p>
    <w:tbl>
      <w:tblPr>
        <w:tblStyle w:val="6"/>
        <w:tblpPr w:leftFromText="180" w:rightFromText="180" w:horzAnchor="margin" w:tblpY="622"/>
        <w:tblW w:w="9880" w:type="dxa"/>
        <w:tblInd w:w="0" w:type="dxa"/>
        <w:tblLayout w:type="autofit"/>
        <w:tblCellMar>
          <w:top w:w="0" w:type="dxa"/>
          <w:left w:w="108" w:type="dxa"/>
          <w:bottom w:w="0" w:type="dxa"/>
          <w:right w:w="108" w:type="dxa"/>
        </w:tblCellMar>
      </w:tblPr>
      <w:tblGrid>
        <w:gridCol w:w="3546"/>
        <w:gridCol w:w="855"/>
        <w:gridCol w:w="927"/>
        <w:gridCol w:w="481"/>
        <w:gridCol w:w="599"/>
        <w:gridCol w:w="221"/>
        <w:gridCol w:w="679"/>
        <w:gridCol w:w="1303"/>
        <w:gridCol w:w="1269"/>
      </w:tblGrid>
      <w:tr>
        <w:tblPrEx>
          <w:tblCellMar>
            <w:top w:w="0" w:type="dxa"/>
            <w:left w:w="108" w:type="dxa"/>
            <w:bottom w:w="0" w:type="dxa"/>
            <w:right w:w="108" w:type="dxa"/>
          </w:tblCellMar>
        </w:tblPrEx>
        <w:trPr>
          <w:trHeight w:val="480" w:hRule="atLeast"/>
        </w:trPr>
        <w:tc>
          <w:tcPr>
            <w:tcW w:w="9880" w:type="dxa"/>
            <w:gridSpan w:val="9"/>
            <w:tcBorders>
              <w:top w:val="nil"/>
              <w:left w:val="nil"/>
              <w:bottom w:val="nil"/>
              <w:right w:val="nil"/>
            </w:tcBorders>
            <w:shd w:val="clear" w:color="auto" w:fill="auto"/>
            <w:noWrap/>
            <w:vAlign w:val="center"/>
          </w:tcPr>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表6</w:t>
            </w:r>
            <w:r>
              <w:rPr>
                <w:rFonts w:hint="eastAsia" w:ascii="方正小标宋简体" w:hAnsi="宋体" w:eastAsia="方正小标宋简体" w:cs="宋体"/>
                <w:kern w:val="0"/>
                <w:sz w:val="44"/>
                <w:szCs w:val="44"/>
              </w:rPr>
              <w:t>2019年市级部门收入预算总表</w:t>
            </w:r>
          </w:p>
        </w:tc>
      </w:tr>
      <w:tr>
        <w:tblPrEx>
          <w:tblCellMar>
            <w:top w:w="0" w:type="dxa"/>
            <w:left w:w="108" w:type="dxa"/>
            <w:bottom w:w="0" w:type="dxa"/>
            <w:right w:w="108" w:type="dxa"/>
          </w:tblCellMar>
        </w:tblPrEx>
        <w:trPr>
          <w:trHeight w:val="402" w:hRule="atLeast"/>
        </w:trPr>
        <w:tc>
          <w:tcPr>
            <w:tcW w:w="4401" w:type="dxa"/>
            <w:gridSpan w:val="2"/>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部门名称：中国农工民主党温州市委员会</w:t>
            </w:r>
          </w:p>
        </w:tc>
        <w:tc>
          <w:tcPr>
            <w:tcW w:w="1408"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rPr>
            </w:pPr>
          </w:p>
        </w:tc>
        <w:tc>
          <w:tcPr>
            <w:tcW w:w="820"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rPr>
            </w:pPr>
          </w:p>
        </w:tc>
        <w:tc>
          <w:tcPr>
            <w:tcW w:w="679"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rPr>
            </w:pPr>
          </w:p>
        </w:tc>
        <w:tc>
          <w:tcPr>
            <w:tcW w:w="1303"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269"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单位：万元</w:t>
            </w:r>
          </w:p>
        </w:tc>
      </w:tr>
      <w:tr>
        <w:tblPrEx>
          <w:tblCellMar>
            <w:top w:w="0" w:type="dxa"/>
            <w:left w:w="108" w:type="dxa"/>
            <w:bottom w:w="0" w:type="dxa"/>
            <w:right w:w="108" w:type="dxa"/>
          </w:tblCellMar>
        </w:tblPrEx>
        <w:trPr>
          <w:trHeight w:val="402" w:hRule="atLeast"/>
        </w:trPr>
        <w:tc>
          <w:tcPr>
            <w:tcW w:w="35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单位名称</w:t>
            </w:r>
          </w:p>
        </w:tc>
        <w:tc>
          <w:tcPr>
            <w:tcW w:w="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总   计</w:t>
            </w:r>
          </w:p>
        </w:tc>
        <w:tc>
          <w:tcPr>
            <w:tcW w:w="290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财政拨款</w:t>
            </w:r>
          </w:p>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3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专户资金</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单位结余</w:t>
            </w:r>
          </w:p>
        </w:tc>
      </w:tr>
      <w:tr>
        <w:tblPrEx>
          <w:tblCellMar>
            <w:top w:w="0" w:type="dxa"/>
            <w:left w:w="108" w:type="dxa"/>
            <w:bottom w:w="0" w:type="dxa"/>
            <w:right w:w="108" w:type="dxa"/>
          </w:tblCellMar>
        </w:tblPrEx>
        <w:trPr>
          <w:trHeight w:val="1062" w:hRule="atLeast"/>
        </w:trPr>
        <w:tc>
          <w:tcPr>
            <w:tcW w:w="3546"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rPr>
            </w:pP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合计</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一般公共预算</w:t>
            </w:r>
          </w:p>
        </w:tc>
        <w:tc>
          <w:tcPr>
            <w:tcW w:w="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政府性基金预算</w:t>
            </w: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rPr>
            </w:pPr>
          </w:p>
        </w:tc>
      </w:tr>
      <w:tr>
        <w:tblPrEx>
          <w:tblCellMar>
            <w:top w:w="0" w:type="dxa"/>
            <w:left w:w="108" w:type="dxa"/>
            <w:bottom w:w="0" w:type="dxa"/>
            <w:right w:w="108" w:type="dxa"/>
          </w:tblCellMar>
        </w:tblPrEx>
        <w:trPr>
          <w:trHeight w:val="360" w:hRule="atLeast"/>
        </w:trPr>
        <w:tc>
          <w:tcPr>
            <w:tcW w:w="3546" w:type="dxa"/>
            <w:tcBorders>
              <w:top w:val="nil"/>
              <w:left w:val="single" w:color="auto" w:sz="4" w:space="0"/>
              <w:bottom w:val="single" w:color="auto" w:sz="4" w:space="0"/>
              <w:right w:val="single" w:color="auto" w:sz="4" w:space="0"/>
            </w:tcBorders>
            <w:shd w:val="clear" w:color="auto" w:fill="auto"/>
            <w:noWrap/>
            <w:vAlign w:val="center"/>
          </w:tcPr>
          <w:p>
            <w:pPr>
              <w:rPr>
                <w:rFonts w:ascii="方正书宋_GBK" w:hAnsi="宋体" w:eastAsia="方正书宋_GBK" w:cs="宋体"/>
                <w:sz w:val="20"/>
                <w:szCs w:val="20"/>
              </w:rPr>
            </w:pPr>
            <w:r>
              <w:rPr>
                <w:rFonts w:hint="eastAsia" w:ascii="方正书宋_GBK" w:eastAsia="方正书宋_GBK"/>
                <w:sz w:val="20"/>
                <w:szCs w:val="20"/>
              </w:rPr>
              <w:t>合计</w:t>
            </w:r>
          </w:p>
        </w:tc>
        <w:tc>
          <w:tcPr>
            <w:tcW w:w="85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194.75 </w:t>
            </w:r>
          </w:p>
        </w:tc>
        <w:tc>
          <w:tcPr>
            <w:tcW w:w="927"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194.75 </w:t>
            </w:r>
          </w:p>
        </w:tc>
        <w:tc>
          <w:tcPr>
            <w:tcW w:w="108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194.75 </w:t>
            </w:r>
          </w:p>
        </w:tc>
        <w:tc>
          <w:tcPr>
            <w:tcW w:w="9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30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26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r>
      <w:tr>
        <w:tblPrEx>
          <w:tblCellMar>
            <w:top w:w="0" w:type="dxa"/>
            <w:left w:w="108" w:type="dxa"/>
            <w:bottom w:w="0" w:type="dxa"/>
            <w:right w:w="108" w:type="dxa"/>
          </w:tblCellMar>
        </w:tblPrEx>
        <w:trPr>
          <w:trHeight w:val="360" w:hRule="atLeast"/>
        </w:trPr>
        <w:tc>
          <w:tcPr>
            <w:tcW w:w="3546" w:type="dxa"/>
            <w:tcBorders>
              <w:top w:val="nil"/>
              <w:left w:val="single" w:color="auto" w:sz="4" w:space="0"/>
              <w:bottom w:val="single" w:color="auto" w:sz="4" w:space="0"/>
              <w:right w:val="single" w:color="auto" w:sz="4" w:space="0"/>
            </w:tcBorders>
            <w:shd w:val="clear" w:color="auto" w:fill="auto"/>
            <w:noWrap/>
            <w:vAlign w:val="center"/>
          </w:tcPr>
          <w:p>
            <w:pPr>
              <w:rPr>
                <w:rFonts w:ascii="方正书宋_GBK" w:hAnsi="宋体" w:eastAsia="方正书宋_GBK" w:cs="宋体"/>
                <w:sz w:val="20"/>
                <w:szCs w:val="20"/>
              </w:rPr>
            </w:pPr>
            <w:r>
              <w:rPr>
                <w:rFonts w:hint="eastAsia" w:ascii="方正书宋_GBK" w:eastAsia="方正书宋_GBK"/>
                <w:sz w:val="20"/>
                <w:szCs w:val="20"/>
              </w:rPr>
              <w:t>中国农工民主党温州市委员会</w:t>
            </w:r>
          </w:p>
        </w:tc>
        <w:tc>
          <w:tcPr>
            <w:tcW w:w="855"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194.75 </w:t>
            </w:r>
          </w:p>
        </w:tc>
        <w:tc>
          <w:tcPr>
            <w:tcW w:w="927"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194.75 </w:t>
            </w:r>
          </w:p>
        </w:tc>
        <w:tc>
          <w:tcPr>
            <w:tcW w:w="108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 xml:space="preserve">194.75 </w:t>
            </w:r>
          </w:p>
        </w:tc>
        <w:tc>
          <w:tcPr>
            <w:tcW w:w="9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30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26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r>
      <w:tr>
        <w:tblPrEx>
          <w:tblCellMar>
            <w:top w:w="0" w:type="dxa"/>
            <w:left w:w="108" w:type="dxa"/>
            <w:bottom w:w="0" w:type="dxa"/>
            <w:right w:w="108" w:type="dxa"/>
          </w:tblCellMar>
        </w:tblPrEx>
        <w:trPr>
          <w:trHeight w:val="402" w:hRule="atLeast"/>
        </w:trPr>
        <w:tc>
          <w:tcPr>
            <w:tcW w:w="3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9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30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26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r>
    </w:tbl>
    <w:p>
      <w:pPr>
        <w:spacing w:line="580" w:lineRule="exact"/>
        <w:rPr>
          <w:rFonts w:ascii="黑体" w:hAnsi="黑体" w:eastAsia="黑体" w:cs="黑体"/>
          <w:spacing w:val="15"/>
          <w:sz w:val="32"/>
          <w:szCs w:val="32"/>
        </w:rPr>
      </w:pPr>
    </w:p>
    <w:tbl>
      <w:tblPr>
        <w:tblStyle w:val="6"/>
        <w:tblW w:w="9640" w:type="dxa"/>
        <w:tblInd w:w="93" w:type="dxa"/>
        <w:tblLayout w:type="autofit"/>
        <w:tblCellMar>
          <w:top w:w="0" w:type="dxa"/>
          <w:left w:w="108" w:type="dxa"/>
          <w:bottom w:w="0" w:type="dxa"/>
          <w:right w:w="108" w:type="dxa"/>
        </w:tblCellMar>
      </w:tblPr>
      <w:tblGrid>
        <w:gridCol w:w="3180"/>
        <w:gridCol w:w="1420"/>
        <w:gridCol w:w="848"/>
        <w:gridCol w:w="752"/>
        <w:gridCol w:w="1720"/>
        <w:gridCol w:w="860"/>
        <w:gridCol w:w="860"/>
      </w:tblGrid>
      <w:tr>
        <w:tblPrEx>
          <w:tblCellMar>
            <w:top w:w="0" w:type="dxa"/>
            <w:left w:w="108" w:type="dxa"/>
            <w:bottom w:w="0" w:type="dxa"/>
            <w:right w:w="108" w:type="dxa"/>
          </w:tblCellMar>
        </w:tblPrEx>
        <w:trPr>
          <w:gridAfter w:val="1"/>
          <w:wAfter w:w="860" w:type="dxa"/>
          <w:trHeight w:val="615" w:hRule="atLeast"/>
        </w:trPr>
        <w:tc>
          <w:tcPr>
            <w:tcW w:w="8780" w:type="dxa"/>
            <w:gridSpan w:val="6"/>
            <w:tcBorders>
              <w:top w:val="nil"/>
              <w:left w:val="nil"/>
              <w:bottom w:val="nil"/>
              <w:right w:val="nil"/>
            </w:tcBorders>
            <w:shd w:val="clear" w:color="auto" w:fill="auto"/>
            <w:noWrap/>
            <w:vAlign w:val="bottom"/>
          </w:tcPr>
          <w:p>
            <w:pPr>
              <w:widowControl/>
              <w:rPr>
                <w:rFonts w:ascii="方正小标宋简体" w:hAnsi="宋体" w:eastAsia="方正小标宋简体" w:cs="宋体"/>
                <w:kern w:val="0"/>
                <w:szCs w:val="21"/>
              </w:rPr>
            </w:pPr>
          </w:p>
          <w:p>
            <w:pPr>
              <w:widowControl/>
              <w:rPr>
                <w:rFonts w:ascii="方正小标宋简体" w:hAnsi="宋体" w:eastAsia="方正小标宋简体" w:cs="宋体"/>
                <w:kern w:val="0"/>
                <w:szCs w:val="21"/>
              </w:rPr>
            </w:pPr>
          </w:p>
          <w:p>
            <w:pPr>
              <w:widowControl/>
              <w:rPr>
                <w:rFonts w:ascii="方正小标宋简体" w:hAnsi="宋体" w:eastAsia="方正小标宋简体" w:cs="宋体"/>
                <w:kern w:val="0"/>
                <w:szCs w:val="21"/>
              </w:rPr>
            </w:pPr>
          </w:p>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Cs w:val="21"/>
              </w:rPr>
              <w:t>表7</w:t>
            </w:r>
            <w:r>
              <w:rPr>
                <w:rFonts w:hint="eastAsia" w:ascii="方正小标宋简体" w:hAnsi="宋体" w:eastAsia="方正小标宋简体" w:cs="宋体"/>
                <w:kern w:val="0"/>
                <w:sz w:val="44"/>
                <w:szCs w:val="44"/>
              </w:rPr>
              <w:t>2019年市级部门支出预算总表</w:t>
            </w:r>
          </w:p>
        </w:tc>
      </w:tr>
      <w:tr>
        <w:tblPrEx>
          <w:tblCellMar>
            <w:top w:w="0" w:type="dxa"/>
            <w:left w:w="108" w:type="dxa"/>
            <w:bottom w:w="0" w:type="dxa"/>
            <w:right w:w="108" w:type="dxa"/>
          </w:tblCellMar>
        </w:tblPrEx>
        <w:trPr>
          <w:trHeight w:val="402" w:hRule="atLeast"/>
        </w:trPr>
        <w:tc>
          <w:tcPr>
            <w:tcW w:w="4600"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部门名称：中国农工民主党温州市委员会</w:t>
            </w:r>
          </w:p>
        </w:tc>
        <w:tc>
          <w:tcPr>
            <w:tcW w:w="1600"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rPr>
            </w:pPr>
          </w:p>
        </w:tc>
        <w:tc>
          <w:tcPr>
            <w:tcW w:w="172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rPr>
            </w:pPr>
          </w:p>
        </w:tc>
        <w:tc>
          <w:tcPr>
            <w:tcW w:w="1720" w:type="dxa"/>
            <w:gridSpan w:val="2"/>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rPr>
            </w:pPr>
            <w:r>
              <w:rPr>
                <w:rFonts w:hint="eastAsia" w:ascii="方正书宋_GBK" w:hAnsi="宋体" w:eastAsia="方正书宋_GBK" w:cs="宋体"/>
                <w:kern w:val="0"/>
                <w:sz w:val="20"/>
              </w:rPr>
              <w:t>单位：万元</w:t>
            </w:r>
          </w:p>
        </w:tc>
      </w:tr>
      <w:tr>
        <w:tblPrEx>
          <w:tblCellMar>
            <w:top w:w="0" w:type="dxa"/>
            <w:left w:w="108" w:type="dxa"/>
            <w:bottom w:w="0" w:type="dxa"/>
            <w:right w:w="108" w:type="dxa"/>
          </w:tblCellMar>
        </w:tblPrEx>
        <w:trPr>
          <w:trHeight w:val="402" w:hRule="atLeast"/>
        </w:trPr>
        <w:tc>
          <w:tcPr>
            <w:tcW w:w="3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单位名称</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总   计</w:t>
            </w:r>
          </w:p>
        </w:tc>
        <w:tc>
          <w:tcPr>
            <w:tcW w:w="33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基本支出</w:t>
            </w:r>
          </w:p>
        </w:tc>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项目支出</w:t>
            </w:r>
          </w:p>
        </w:tc>
      </w:tr>
      <w:tr>
        <w:tblPrEx>
          <w:tblCellMar>
            <w:top w:w="0" w:type="dxa"/>
            <w:left w:w="108" w:type="dxa"/>
            <w:bottom w:w="0" w:type="dxa"/>
            <w:right w:w="108" w:type="dxa"/>
          </w:tblCellMar>
        </w:tblPrEx>
        <w:trPr>
          <w:trHeight w:val="402" w:hRule="atLeast"/>
        </w:trPr>
        <w:tc>
          <w:tcPr>
            <w:tcW w:w="3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rPr>
            </w:pPr>
          </w:p>
        </w:tc>
        <w:tc>
          <w:tcPr>
            <w:tcW w:w="1600"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人员支出</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rPr>
            </w:pPr>
            <w:r>
              <w:rPr>
                <w:rFonts w:hint="eastAsia" w:ascii="方正书宋_GBK" w:hAnsi="宋体" w:eastAsia="方正书宋_GBK" w:cs="宋体"/>
                <w:kern w:val="0"/>
                <w:sz w:val="20"/>
              </w:rPr>
              <w:t>日常公用支出</w:t>
            </w:r>
          </w:p>
        </w:tc>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rPr>
            </w:pPr>
          </w:p>
        </w:tc>
      </w:tr>
      <w:tr>
        <w:tblPrEx>
          <w:tblCellMar>
            <w:top w:w="0" w:type="dxa"/>
            <w:left w:w="108" w:type="dxa"/>
            <w:bottom w:w="0" w:type="dxa"/>
            <w:right w:w="108" w:type="dxa"/>
          </w:tblCellMar>
        </w:tblPrEx>
        <w:trPr>
          <w:trHeight w:val="645" w:hRule="atLeast"/>
        </w:trPr>
        <w:tc>
          <w:tcPr>
            <w:tcW w:w="3180" w:type="dxa"/>
            <w:tcBorders>
              <w:top w:val="nil"/>
              <w:left w:val="single" w:color="auto" w:sz="4" w:space="0"/>
              <w:bottom w:val="single" w:color="auto" w:sz="4" w:space="0"/>
              <w:right w:val="single" w:color="auto" w:sz="4" w:space="0"/>
            </w:tcBorders>
            <w:shd w:val="clear" w:color="auto" w:fill="auto"/>
            <w:noWrap/>
            <w:vAlign w:val="center"/>
          </w:tcPr>
          <w:p>
            <w:pPr>
              <w:rPr>
                <w:rFonts w:ascii="方正书宋_GBK" w:hAnsi="宋体" w:eastAsia="方正书宋_GBK" w:cs="宋体"/>
                <w:sz w:val="20"/>
                <w:szCs w:val="20"/>
              </w:rPr>
            </w:pPr>
            <w:r>
              <w:rPr>
                <w:rFonts w:hint="eastAsia" w:ascii="方正书宋_GBK" w:eastAsia="方正书宋_GBK"/>
                <w:sz w:val="20"/>
                <w:szCs w:val="20"/>
              </w:rPr>
              <w:t>合计</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194.75</w:t>
            </w:r>
          </w:p>
        </w:tc>
        <w:tc>
          <w:tcPr>
            <w:tcW w:w="160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134.41</w:t>
            </w:r>
          </w:p>
        </w:tc>
        <w:tc>
          <w:tcPr>
            <w:tcW w:w="1720"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27.69</w:t>
            </w:r>
          </w:p>
        </w:tc>
        <w:tc>
          <w:tcPr>
            <w:tcW w:w="172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32.65</w:t>
            </w:r>
          </w:p>
        </w:tc>
      </w:tr>
      <w:tr>
        <w:tblPrEx>
          <w:tblCellMar>
            <w:top w:w="0" w:type="dxa"/>
            <w:left w:w="108" w:type="dxa"/>
            <w:bottom w:w="0" w:type="dxa"/>
            <w:right w:w="108" w:type="dxa"/>
          </w:tblCellMar>
        </w:tblPrEx>
        <w:trPr>
          <w:trHeight w:val="645" w:hRule="atLeast"/>
        </w:trPr>
        <w:tc>
          <w:tcPr>
            <w:tcW w:w="3180" w:type="dxa"/>
            <w:tcBorders>
              <w:top w:val="nil"/>
              <w:left w:val="single" w:color="auto" w:sz="4" w:space="0"/>
              <w:bottom w:val="single" w:color="auto" w:sz="4" w:space="0"/>
              <w:right w:val="single" w:color="auto" w:sz="4" w:space="0"/>
            </w:tcBorders>
            <w:shd w:val="clear" w:color="auto" w:fill="auto"/>
            <w:noWrap/>
            <w:vAlign w:val="center"/>
          </w:tcPr>
          <w:p>
            <w:pPr>
              <w:rPr>
                <w:rFonts w:ascii="方正书宋_GBK" w:hAnsi="宋体" w:eastAsia="方正书宋_GBK" w:cs="宋体"/>
                <w:sz w:val="20"/>
                <w:szCs w:val="20"/>
              </w:rPr>
            </w:pPr>
            <w:r>
              <w:rPr>
                <w:rFonts w:hint="eastAsia" w:ascii="方正书宋_GBK" w:eastAsia="方正书宋_GBK"/>
                <w:sz w:val="20"/>
                <w:szCs w:val="20"/>
              </w:rPr>
              <w:t>中国农工民主党温州市委员会</w:t>
            </w:r>
          </w:p>
        </w:tc>
        <w:tc>
          <w:tcPr>
            <w:tcW w:w="1420"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194.75</w:t>
            </w:r>
          </w:p>
        </w:tc>
        <w:tc>
          <w:tcPr>
            <w:tcW w:w="160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134.41</w:t>
            </w:r>
          </w:p>
        </w:tc>
        <w:tc>
          <w:tcPr>
            <w:tcW w:w="1720"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27.69</w:t>
            </w:r>
          </w:p>
        </w:tc>
        <w:tc>
          <w:tcPr>
            <w:tcW w:w="172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32.65</w:t>
            </w:r>
          </w:p>
        </w:tc>
      </w:tr>
      <w:tr>
        <w:tblPrEx>
          <w:tblCellMar>
            <w:top w:w="0" w:type="dxa"/>
            <w:left w:w="108" w:type="dxa"/>
            <w:bottom w:w="0" w:type="dxa"/>
            <w:right w:w="108" w:type="dxa"/>
          </w:tblCellMar>
        </w:tblPrEx>
        <w:trPr>
          <w:trHeight w:val="645" w:hRule="atLeast"/>
        </w:trPr>
        <w:tc>
          <w:tcPr>
            <w:tcW w:w="31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60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7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c>
          <w:tcPr>
            <w:tcW w:w="17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rPr>
            </w:pPr>
            <w:r>
              <w:rPr>
                <w:rFonts w:hint="eastAsia" w:ascii="方正书宋_GBK" w:hAnsi="宋体" w:eastAsia="方正书宋_GBK" w:cs="宋体"/>
                <w:kern w:val="0"/>
                <w:sz w:val="20"/>
              </w:rPr>
              <w:t>　</w:t>
            </w:r>
          </w:p>
        </w:tc>
      </w:tr>
      <w:tr>
        <w:tblPrEx>
          <w:tblCellMar>
            <w:top w:w="0" w:type="dxa"/>
            <w:left w:w="108" w:type="dxa"/>
            <w:bottom w:w="0" w:type="dxa"/>
            <w:right w:w="108" w:type="dxa"/>
          </w:tblCellMar>
        </w:tblPrEx>
        <w:trPr>
          <w:gridAfter w:val="1"/>
          <w:wAfter w:w="860" w:type="dxa"/>
          <w:trHeight w:val="615" w:hRule="atLeast"/>
        </w:trPr>
        <w:tc>
          <w:tcPr>
            <w:tcW w:w="8780" w:type="dxa"/>
            <w:gridSpan w:val="6"/>
            <w:tcBorders>
              <w:top w:val="nil"/>
              <w:left w:val="nil"/>
              <w:bottom w:val="nil"/>
              <w:right w:val="nil"/>
            </w:tcBorders>
            <w:shd w:val="clear" w:color="auto" w:fill="auto"/>
            <w:noWrap/>
            <w:vAlign w:val="bottom"/>
          </w:tcPr>
          <w:p>
            <w:pPr>
              <w:widowControl/>
              <w:jc w:val="center"/>
              <w:rPr>
                <w:rFonts w:ascii="宋体" w:hAnsi="宋体" w:cs="宋体"/>
                <w:kern w:val="0"/>
                <w:sz w:val="40"/>
                <w:szCs w:val="40"/>
              </w:rPr>
            </w:pPr>
          </w:p>
          <w:p>
            <w:pPr>
              <w:widowControl/>
              <w:jc w:val="center"/>
              <w:rPr>
                <w:rFonts w:ascii="宋体" w:hAnsi="宋体" w:cs="宋体"/>
                <w:kern w:val="0"/>
                <w:sz w:val="40"/>
                <w:szCs w:val="40"/>
              </w:rPr>
            </w:pPr>
          </w:p>
          <w:p>
            <w:pPr>
              <w:widowControl/>
              <w:jc w:val="center"/>
              <w:rPr>
                <w:rFonts w:ascii="宋体" w:hAnsi="宋体" w:cs="宋体"/>
                <w:kern w:val="0"/>
                <w:sz w:val="40"/>
                <w:szCs w:val="40"/>
              </w:rPr>
            </w:pPr>
          </w:p>
          <w:p>
            <w:pPr>
              <w:widowControl/>
              <w:jc w:val="center"/>
              <w:rPr>
                <w:rFonts w:ascii="宋体" w:hAnsi="宋体" w:cs="宋体"/>
                <w:kern w:val="0"/>
                <w:sz w:val="40"/>
                <w:szCs w:val="40"/>
              </w:rPr>
            </w:pPr>
          </w:p>
          <w:p>
            <w:pPr>
              <w:widowControl/>
              <w:rPr>
                <w:rFonts w:ascii="宋体" w:hAnsi="宋体" w:cs="宋体"/>
                <w:b/>
                <w:kern w:val="0"/>
                <w:sz w:val="40"/>
                <w:szCs w:val="40"/>
              </w:rPr>
            </w:pPr>
            <w:r>
              <w:rPr>
                <w:rFonts w:hint="eastAsia" w:ascii="宋体" w:hAnsi="宋体" w:cs="宋体"/>
                <w:b/>
                <w:kern w:val="0"/>
                <w:szCs w:val="21"/>
              </w:rPr>
              <w:t xml:space="preserve">表8       </w:t>
            </w:r>
            <w:r>
              <w:rPr>
                <w:rFonts w:hint="eastAsia" w:ascii="宋体" w:hAnsi="宋体" w:cs="宋体"/>
                <w:b/>
                <w:kern w:val="0"/>
                <w:sz w:val="40"/>
                <w:szCs w:val="40"/>
              </w:rPr>
              <w:t xml:space="preserve">2019年一般公共预算“三公”经费表 </w:t>
            </w:r>
          </w:p>
        </w:tc>
      </w:tr>
      <w:tr>
        <w:tblPrEx>
          <w:tblCellMar>
            <w:top w:w="0" w:type="dxa"/>
            <w:left w:w="108" w:type="dxa"/>
            <w:bottom w:w="0" w:type="dxa"/>
            <w:right w:w="108" w:type="dxa"/>
          </w:tblCellMar>
        </w:tblPrEx>
        <w:trPr>
          <w:gridAfter w:val="1"/>
          <w:wAfter w:w="860" w:type="dxa"/>
          <w:trHeight w:val="360" w:hRule="atLeast"/>
        </w:trPr>
        <w:tc>
          <w:tcPr>
            <w:tcW w:w="5448" w:type="dxa"/>
            <w:gridSpan w:val="3"/>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中国农工民主党温州市委员会</w:t>
            </w:r>
          </w:p>
        </w:tc>
        <w:tc>
          <w:tcPr>
            <w:tcW w:w="3332" w:type="dxa"/>
            <w:gridSpan w:val="3"/>
            <w:tcBorders>
              <w:top w:val="nil"/>
              <w:left w:val="nil"/>
              <w:bottom w:val="nil"/>
              <w:right w:val="nil"/>
            </w:tcBorders>
            <w:shd w:val="clear" w:color="auto" w:fill="auto"/>
            <w:noWrap/>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项目</w:t>
            </w:r>
          </w:p>
        </w:tc>
        <w:tc>
          <w:tcPr>
            <w:tcW w:w="3332" w:type="dxa"/>
            <w:gridSpan w:val="3"/>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2019年预算数</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3332" w:type="dxa"/>
            <w:gridSpan w:val="3"/>
            <w:tcBorders>
              <w:top w:val="single" w:color="auto" w:sz="4" w:space="0"/>
              <w:left w:val="single" w:color="auto" w:sz="4" w:space="0"/>
              <w:bottom w:val="nil"/>
              <w:right w:val="single" w:color="auto" w:sz="4" w:space="0"/>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2　</w:t>
            </w:r>
          </w:p>
        </w:tc>
      </w:tr>
      <w:tr>
        <w:tblPrEx>
          <w:tblCellMar>
            <w:top w:w="0" w:type="dxa"/>
            <w:left w:w="108" w:type="dxa"/>
            <w:bottom w:w="0" w:type="dxa"/>
            <w:right w:w="108" w:type="dxa"/>
          </w:tblCellMar>
        </w:tblPrEx>
        <w:trPr>
          <w:gridAfter w:val="1"/>
          <w:wAfter w:w="860" w:type="dxa"/>
          <w:trHeight w:val="139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1.因公出国(境)费用</w:t>
            </w:r>
          </w:p>
        </w:tc>
        <w:tc>
          <w:tcPr>
            <w:tcW w:w="3332" w:type="dxa"/>
            <w:gridSpan w:val="3"/>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仿宋_GB2312" w:hAnsi="仿宋_GB2312" w:eastAsia="仿宋_GB2312" w:cs="仿宋_GB2312"/>
                <w:kern w:val="0"/>
                <w:szCs w:val="21"/>
              </w:rPr>
              <w:t>根据《温州市财政局关于明确因公出国（境）经费审批意见的通知》（温财外[2018]41号）文件精神，</w:t>
            </w:r>
            <w:r>
              <w:rPr>
                <w:rFonts w:hint="eastAsia" w:eastAsia="仿宋_GB2312"/>
                <w:color w:val="000000"/>
                <w:szCs w:val="21"/>
              </w:rPr>
              <w:t>2019</w:t>
            </w:r>
            <w:r>
              <w:rPr>
                <w:rFonts w:eastAsia="仿宋_GB2312"/>
                <w:color w:val="000000"/>
                <w:szCs w:val="21"/>
              </w:rPr>
              <w:t>年因公出国（境）经费实行归口管理，由市财政统筹安排，不再单独安排预算进行公开</w:t>
            </w:r>
            <w:r>
              <w:rPr>
                <w:rFonts w:hint="eastAsia" w:eastAsia="仿宋_GB2312"/>
                <w:color w:val="000000"/>
                <w:szCs w:val="21"/>
              </w:rPr>
              <w:t>。2018年出国经费预算0万元</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2.公务接待费</w:t>
            </w:r>
          </w:p>
        </w:tc>
        <w:tc>
          <w:tcPr>
            <w:tcW w:w="33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2　</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3.公务用车购置及运行维护费</w:t>
            </w:r>
          </w:p>
        </w:tc>
        <w:tc>
          <w:tcPr>
            <w:tcW w:w="3332"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0　</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   其中：公务用车购置费</w:t>
            </w:r>
          </w:p>
        </w:tc>
        <w:tc>
          <w:tcPr>
            <w:tcW w:w="3332" w:type="dxa"/>
            <w:gridSpan w:val="3"/>
            <w:tcBorders>
              <w:top w:val="nil"/>
              <w:left w:val="single" w:color="auto" w:sz="4" w:space="0"/>
              <w:bottom w:val="nil"/>
              <w:right w:val="single" w:color="auto" w:sz="4" w:space="0"/>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0　</w:t>
            </w:r>
          </w:p>
        </w:tc>
      </w:tr>
      <w:tr>
        <w:tblPrEx>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            公务用车运行维护费</w:t>
            </w:r>
          </w:p>
        </w:tc>
        <w:tc>
          <w:tcPr>
            <w:tcW w:w="33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kern w:val="0"/>
                <w:sz w:val="22"/>
                <w:szCs w:val="22"/>
              </w:rPr>
            </w:pPr>
            <w:r>
              <w:rPr>
                <w:rFonts w:hint="eastAsia" w:ascii="宋体" w:hAnsi="宋体" w:cs="宋体"/>
                <w:kern w:val="0"/>
                <w:sz w:val="22"/>
                <w:szCs w:val="22"/>
              </w:rPr>
              <w:t>0　</w:t>
            </w:r>
          </w:p>
        </w:tc>
      </w:tr>
    </w:tbl>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p>
      <w:pPr>
        <w:spacing w:line="580" w:lineRule="exact"/>
        <w:rPr>
          <w:rFonts w:ascii="黑体" w:hAnsi="黑体" w:eastAsia="黑体" w:cs="黑体"/>
          <w:spacing w:val="15"/>
          <w:sz w:val="32"/>
          <w:szCs w:val="32"/>
        </w:rPr>
      </w:pPr>
    </w:p>
    <w:tbl>
      <w:tblPr>
        <w:tblStyle w:val="6"/>
        <w:tblW w:w="9370" w:type="dxa"/>
        <w:tblInd w:w="93" w:type="dxa"/>
        <w:tblLayout w:type="autofit"/>
        <w:tblCellMar>
          <w:top w:w="0" w:type="dxa"/>
          <w:left w:w="108" w:type="dxa"/>
          <w:bottom w:w="0" w:type="dxa"/>
          <w:right w:w="108" w:type="dxa"/>
        </w:tblCellMar>
      </w:tblPr>
      <w:tblGrid>
        <w:gridCol w:w="1008"/>
        <w:gridCol w:w="283"/>
        <w:gridCol w:w="709"/>
        <w:gridCol w:w="582"/>
        <w:gridCol w:w="835"/>
        <w:gridCol w:w="709"/>
        <w:gridCol w:w="363"/>
        <w:gridCol w:w="253"/>
        <w:gridCol w:w="521"/>
        <w:gridCol w:w="236"/>
        <w:gridCol w:w="1423"/>
        <w:gridCol w:w="1173"/>
        <w:gridCol w:w="1275"/>
      </w:tblGrid>
      <w:tr>
        <w:tblPrEx>
          <w:tblCellMar>
            <w:top w:w="0" w:type="dxa"/>
            <w:left w:w="108" w:type="dxa"/>
            <w:bottom w:w="0" w:type="dxa"/>
            <w:right w:w="108" w:type="dxa"/>
          </w:tblCellMar>
        </w:tblPrEx>
        <w:trPr>
          <w:trHeight w:val="540" w:hRule="atLeast"/>
        </w:trPr>
        <w:tc>
          <w:tcPr>
            <w:tcW w:w="9370" w:type="dxa"/>
            <w:gridSpan w:val="13"/>
            <w:tcBorders>
              <w:top w:val="nil"/>
              <w:left w:val="nil"/>
              <w:bottom w:val="nil"/>
              <w:right w:val="nil"/>
            </w:tcBorders>
            <w:shd w:val="clear" w:color="auto" w:fill="auto"/>
            <w:noWrap/>
            <w:vAlign w:val="center"/>
          </w:tcPr>
          <w:p>
            <w:pPr>
              <w:widowControl/>
              <w:jc w:val="left"/>
              <w:rPr>
                <w:rFonts w:ascii="宋体" w:hAnsi="宋体" w:cs="宋体"/>
                <w:b/>
                <w:bCs/>
                <w:kern w:val="0"/>
                <w:sz w:val="20"/>
              </w:rPr>
            </w:pPr>
            <w:r>
              <w:rPr>
                <w:rFonts w:hint="eastAsia" w:ascii="宋体" w:hAnsi="宋体" w:cs="宋体"/>
                <w:b/>
                <w:bCs/>
                <w:kern w:val="0"/>
                <w:sz w:val="20"/>
              </w:rPr>
              <w:t>表9</w:t>
            </w:r>
            <w:r>
              <w:rPr>
                <w:rFonts w:hint="eastAsia" w:ascii="宋体" w:hAnsi="宋体" w:cs="宋体"/>
                <w:b/>
                <w:bCs/>
                <w:kern w:val="0"/>
                <w:sz w:val="36"/>
                <w:szCs w:val="36"/>
              </w:rPr>
              <w:t>2019年市级部门预算财政拨款重点项目支出预算表</w:t>
            </w:r>
          </w:p>
        </w:tc>
      </w:tr>
      <w:tr>
        <w:tblPrEx>
          <w:tblCellMar>
            <w:top w:w="0" w:type="dxa"/>
            <w:left w:w="108" w:type="dxa"/>
            <w:bottom w:w="0" w:type="dxa"/>
            <w:right w:w="108" w:type="dxa"/>
          </w:tblCellMar>
        </w:tblPrEx>
        <w:trPr>
          <w:trHeight w:val="225" w:hRule="atLeast"/>
        </w:trPr>
        <w:tc>
          <w:tcPr>
            <w:tcW w:w="1291"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291"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835"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072"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236"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423"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173"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275"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40" w:hRule="atLeast"/>
        </w:trPr>
        <w:tc>
          <w:tcPr>
            <w:tcW w:w="3417" w:type="dxa"/>
            <w:gridSpan w:val="5"/>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部门名称：中国农工民主党温州市委员会</w:t>
            </w:r>
          </w:p>
        </w:tc>
        <w:tc>
          <w:tcPr>
            <w:tcW w:w="1072"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774"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236" w:type="dxa"/>
            <w:tcBorders>
              <w:top w:val="nil"/>
              <w:left w:val="nil"/>
              <w:bottom w:val="nil"/>
              <w:right w:val="nil"/>
            </w:tcBorders>
            <w:shd w:val="clear" w:color="auto" w:fill="auto"/>
            <w:noWrap/>
            <w:vAlign w:val="bottom"/>
          </w:tcPr>
          <w:p>
            <w:pPr>
              <w:widowControl/>
              <w:jc w:val="right"/>
              <w:rPr>
                <w:rFonts w:ascii="宋体" w:hAnsi="宋体" w:cs="宋体"/>
                <w:kern w:val="0"/>
                <w:sz w:val="20"/>
              </w:rPr>
            </w:pPr>
          </w:p>
        </w:tc>
        <w:tc>
          <w:tcPr>
            <w:tcW w:w="1423"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173"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275" w:type="dxa"/>
            <w:tcBorders>
              <w:top w:val="nil"/>
              <w:left w:val="nil"/>
              <w:bottom w:val="nil"/>
              <w:right w:val="nil"/>
            </w:tcBorders>
            <w:shd w:val="clear" w:color="auto" w:fill="auto"/>
            <w:noWrap/>
            <w:vAlign w:val="bottom"/>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705" w:hRule="atLeast"/>
        </w:trPr>
        <w:tc>
          <w:tcPr>
            <w:tcW w:w="1008"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单位名称</w:t>
            </w:r>
          </w:p>
        </w:tc>
        <w:tc>
          <w:tcPr>
            <w:tcW w:w="992" w:type="dxa"/>
            <w:gridSpan w:val="2"/>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项目名称</w:t>
            </w:r>
          </w:p>
        </w:tc>
        <w:tc>
          <w:tcPr>
            <w:tcW w:w="1417" w:type="dxa"/>
            <w:gridSpan w:val="2"/>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项目内容</w:t>
            </w:r>
          </w:p>
        </w:tc>
        <w:tc>
          <w:tcPr>
            <w:tcW w:w="1846"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财政拨款</w:t>
            </w:r>
          </w:p>
        </w:tc>
        <w:tc>
          <w:tcPr>
            <w:tcW w:w="1659" w:type="dxa"/>
            <w:gridSpan w:val="2"/>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（项目绩效）投入指标</w:t>
            </w:r>
          </w:p>
        </w:tc>
        <w:tc>
          <w:tcPr>
            <w:tcW w:w="1173"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（项目绩效）产出指标</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（项目绩效）效果指标</w:t>
            </w:r>
          </w:p>
        </w:tc>
      </w:tr>
      <w:tr>
        <w:tblPrEx>
          <w:tblCellMar>
            <w:top w:w="0" w:type="dxa"/>
            <w:left w:w="108" w:type="dxa"/>
            <w:bottom w:w="0" w:type="dxa"/>
            <w:right w:w="108" w:type="dxa"/>
          </w:tblCellMar>
        </w:tblPrEx>
        <w:trPr>
          <w:trHeight w:val="75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709"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616" w:type="dxa"/>
            <w:gridSpan w:val="2"/>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一般公共预算</w:t>
            </w:r>
          </w:p>
        </w:tc>
        <w:tc>
          <w:tcPr>
            <w:tcW w:w="521"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政府性基金</w:t>
            </w:r>
          </w:p>
        </w:tc>
        <w:tc>
          <w:tcPr>
            <w:tcW w:w="16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r>
      <w:tr>
        <w:tblPrEx>
          <w:tblCellMar>
            <w:top w:w="0" w:type="dxa"/>
            <w:left w:w="108" w:type="dxa"/>
            <w:bottom w:w="0" w:type="dxa"/>
            <w:right w:w="108" w:type="dxa"/>
          </w:tblCellMar>
        </w:tblPrEx>
        <w:trPr>
          <w:trHeight w:val="51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方正书宋_GBK" w:hAnsi="宋体" w:eastAsia="方正书宋_GBK" w:cs="宋体"/>
                <w:sz w:val="20"/>
                <w:szCs w:val="20"/>
              </w:rPr>
            </w:pPr>
            <w:r>
              <w:rPr>
                <w:rFonts w:hint="eastAsia" w:ascii="方正书宋_GBK" w:eastAsia="方正书宋_GBK"/>
                <w:sz w:val="20"/>
                <w:szCs w:val="20"/>
              </w:rPr>
              <w:t>中国农工民主党温州市委员会</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rPr>
                <w:rFonts w:ascii="方正书宋_GBK" w:hAnsi="宋体" w:eastAsia="方正书宋_GBK" w:cs="宋体"/>
                <w:sz w:val="20"/>
                <w:szCs w:val="20"/>
              </w:rPr>
            </w:pPr>
            <w:r>
              <w:rPr>
                <w:rFonts w:hint="eastAsia" w:ascii="方正书宋_GBK" w:eastAsia="方正书宋_GBK"/>
                <w:sz w:val="20"/>
                <w:szCs w:val="20"/>
              </w:rPr>
              <w:t>市级成员活动经费</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ascii="方正书宋_GBK" w:hAnsi="宋体" w:eastAsia="方正书宋_GBK" w:cs="宋体"/>
                <w:sz w:val="20"/>
                <w:szCs w:val="20"/>
              </w:rPr>
            </w:pPr>
            <w:r>
              <w:rPr>
                <w:rFonts w:hint="eastAsia" w:ascii="方正书宋_GBK" w:eastAsia="方正书宋_GBK"/>
                <w:sz w:val="20"/>
                <w:szCs w:val="20"/>
              </w:rPr>
              <w:t>通过各种形式服务党员和支部开展活动，更好的激发党员的积极性，在各职能方面</w:t>
            </w:r>
            <w:r>
              <w:rPr>
                <w:rFonts w:hint="eastAsia" w:ascii="方正书宋_GBK" w:eastAsia="方正书宋_GBK"/>
                <w:sz w:val="20"/>
                <w:szCs w:val="20"/>
                <w:lang w:eastAsia="zh-CN"/>
              </w:rPr>
              <w:t>作</w:t>
            </w:r>
            <w:bookmarkStart w:id="0" w:name="_GoBack"/>
            <w:bookmarkEnd w:id="0"/>
            <w:r>
              <w:rPr>
                <w:rFonts w:hint="eastAsia" w:ascii="方正书宋_GBK" w:eastAsia="方正书宋_GBK"/>
                <w:sz w:val="20"/>
                <w:szCs w:val="20"/>
              </w:rPr>
              <w:t>出贡献。</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书宋_GBK" w:hAnsi="宋体" w:eastAsia="方正书宋_GBK" w:cs="宋体"/>
                <w:sz w:val="20"/>
                <w:szCs w:val="20"/>
              </w:rPr>
            </w:pPr>
            <w:r>
              <w:rPr>
                <w:rFonts w:hint="eastAsia" w:ascii="方正书宋_GBK" w:eastAsia="方正书宋_GBK"/>
                <w:sz w:val="20"/>
                <w:szCs w:val="20"/>
              </w:rPr>
              <w:t>9.45</w:t>
            </w:r>
          </w:p>
        </w:tc>
        <w:tc>
          <w:tcPr>
            <w:tcW w:w="616"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宋体" w:eastAsia="方正书宋_GBK" w:cs="宋体"/>
                <w:sz w:val="20"/>
                <w:szCs w:val="20"/>
              </w:rPr>
            </w:pPr>
            <w:r>
              <w:rPr>
                <w:rFonts w:hint="eastAsia" w:ascii="方正书宋_GBK" w:eastAsia="方正书宋_GBK"/>
                <w:sz w:val="20"/>
                <w:szCs w:val="20"/>
              </w:rPr>
              <w:t>9.45</w:t>
            </w:r>
          </w:p>
        </w:tc>
        <w:tc>
          <w:tcPr>
            <w:tcW w:w="521"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宋体" w:eastAsia="方正书宋_GBK" w:cs="宋体"/>
                <w:sz w:val="20"/>
                <w:szCs w:val="20"/>
              </w:rPr>
            </w:pPr>
            <w:r>
              <w:rPr>
                <w:rFonts w:hint="eastAsia" w:ascii="方正书宋_GBK" w:eastAsia="方正书宋_GBK"/>
                <w:sz w:val="20"/>
                <w:szCs w:val="20"/>
              </w:rPr>
              <w:t>0</w:t>
            </w:r>
          </w:p>
        </w:tc>
        <w:tc>
          <w:tcPr>
            <w:tcW w:w="1659"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ascii="方正书宋_GBK" w:hAnsi="宋体" w:eastAsia="方正书宋_GBK" w:cs="宋体"/>
                <w:sz w:val="20"/>
                <w:szCs w:val="20"/>
              </w:rPr>
            </w:pPr>
            <w:r>
              <w:rPr>
                <w:rFonts w:hint="eastAsia" w:ascii="方正书宋_GBK" w:eastAsia="方正书宋_GBK"/>
                <w:sz w:val="20"/>
                <w:szCs w:val="20"/>
              </w:rPr>
              <w:t>《前进论坛》订阅3.5万，三八中秋重阳节活动1万；老党员慰问2万；支部活动费2.95万。</w:t>
            </w:r>
          </w:p>
        </w:tc>
        <w:tc>
          <w:tcPr>
            <w:tcW w:w="1173"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方正书宋_GBK" w:hAnsi="宋体" w:eastAsia="方正书宋_GBK" w:cs="宋体"/>
                <w:sz w:val="20"/>
                <w:szCs w:val="20"/>
              </w:rPr>
            </w:pPr>
            <w:r>
              <w:rPr>
                <w:rFonts w:hint="eastAsia" w:ascii="方正书宋_GBK" w:eastAsia="方正书宋_GBK"/>
                <w:sz w:val="20"/>
                <w:szCs w:val="20"/>
              </w:rPr>
              <w:t>开展活动党员参与率高，基层支部每年活动2次以上。</w:t>
            </w: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方正书宋_GBK" w:hAnsi="宋体" w:eastAsia="方正书宋_GBK" w:cs="宋体"/>
                <w:sz w:val="20"/>
                <w:szCs w:val="20"/>
              </w:rPr>
            </w:pPr>
            <w:r>
              <w:rPr>
                <w:rFonts w:hint="eastAsia" w:ascii="方正书宋_GBK" w:eastAsia="方正书宋_GBK"/>
                <w:sz w:val="20"/>
                <w:szCs w:val="20"/>
              </w:rPr>
              <w:t>增进党员的凝聚力，提升基层支部活力。</w:t>
            </w:r>
          </w:p>
        </w:tc>
      </w:tr>
      <w:tr>
        <w:tblPrEx>
          <w:tblCellMar>
            <w:top w:w="0" w:type="dxa"/>
            <w:left w:w="108" w:type="dxa"/>
            <w:bottom w:w="0" w:type="dxa"/>
            <w:right w:w="108" w:type="dxa"/>
          </w:tblCellMar>
        </w:tblPrEx>
        <w:trPr>
          <w:trHeight w:val="420"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rPr>
                <w:rFonts w:ascii="方正书宋_GBK" w:hAnsi="宋体" w:eastAsia="方正书宋_GBK" w:cs="宋体"/>
                <w:sz w:val="20"/>
                <w:szCs w:val="20"/>
              </w:rPr>
            </w:pPr>
            <w:r>
              <w:rPr>
                <w:rFonts w:hint="eastAsia" w:ascii="方正书宋_GBK" w:eastAsia="方正书宋_GBK"/>
                <w:sz w:val="20"/>
                <w:szCs w:val="20"/>
              </w:rPr>
              <w:t>中国农工民主党温州市委员会</w:t>
            </w:r>
          </w:p>
        </w:tc>
        <w:tc>
          <w:tcPr>
            <w:tcW w:w="992" w:type="dxa"/>
            <w:gridSpan w:val="2"/>
            <w:tcBorders>
              <w:top w:val="nil"/>
              <w:left w:val="nil"/>
              <w:bottom w:val="single" w:color="auto" w:sz="4" w:space="0"/>
              <w:right w:val="single" w:color="auto" w:sz="4" w:space="0"/>
            </w:tcBorders>
            <w:shd w:val="clear" w:color="auto" w:fill="auto"/>
            <w:noWrap/>
            <w:vAlign w:val="center"/>
          </w:tcPr>
          <w:p>
            <w:pPr>
              <w:rPr>
                <w:rFonts w:ascii="方正书宋_GBK" w:hAnsi="宋体" w:eastAsia="方正书宋_GBK" w:cs="宋体"/>
                <w:sz w:val="20"/>
                <w:szCs w:val="20"/>
              </w:rPr>
            </w:pPr>
            <w:r>
              <w:rPr>
                <w:rFonts w:hint="eastAsia" w:ascii="方正书宋_GBK" w:eastAsia="方正书宋_GBK"/>
                <w:sz w:val="20"/>
                <w:szCs w:val="20"/>
              </w:rPr>
              <w:t>专项业务费</w:t>
            </w:r>
          </w:p>
        </w:tc>
        <w:tc>
          <w:tcPr>
            <w:tcW w:w="1417" w:type="dxa"/>
            <w:gridSpan w:val="2"/>
            <w:tcBorders>
              <w:top w:val="nil"/>
              <w:left w:val="nil"/>
              <w:bottom w:val="single" w:color="auto" w:sz="4" w:space="0"/>
              <w:right w:val="single" w:color="auto" w:sz="4" w:space="0"/>
            </w:tcBorders>
            <w:shd w:val="clear" w:color="auto" w:fill="auto"/>
            <w:noWrap/>
            <w:vAlign w:val="center"/>
          </w:tcPr>
          <w:p>
            <w:pPr>
              <w:jc w:val="left"/>
              <w:rPr>
                <w:rFonts w:ascii="方正书宋_GBK" w:hAnsi="宋体" w:eastAsia="方正书宋_GBK" w:cs="宋体"/>
                <w:sz w:val="20"/>
                <w:szCs w:val="20"/>
              </w:rPr>
            </w:pPr>
            <w:r>
              <w:rPr>
                <w:rFonts w:hint="eastAsia" w:ascii="方正书宋_GBK" w:eastAsia="方正书宋_GBK"/>
                <w:sz w:val="20"/>
                <w:szCs w:val="20"/>
              </w:rPr>
              <w:t>位了做好宣传（内、外）和社会服务工作和开展调研工作</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书宋_GBK" w:hAnsi="宋体" w:eastAsia="方正书宋_GBK" w:cs="宋体"/>
                <w:sz w:val="20"/>
                <w:szCs w:val="20"/>
              </w:rPr>
            </w:pPr>
            <w:r>
              <w:rPr>
                <w:rFonts w:hint="eastAsia" w:ascii="方正书宋_GBK" w:eastAsia="方正书宋_GBK"/>
                <w:sz w:val="20"/>
                <w:szCs w:val="20"/>
              </w:rPr>
              <w:t>20</w:t>
            </w:r>
          </w:p>
        </w:tc>
        <w:tc>
          <w:tcPr>
            <w:tcW w:w="61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20</w:t>
            </w:r>
          </w:p>
        </w:tc>
        <w:tc>
          <w:tcPr>
            <w:tcW w:w="521" w:type="dxa"/>
            <w:tcBorders>
              <w:top w:val="nil"/>
              <w:left w:val="nil"/>
              <w:bottom w:val="single" w:color="auto" w:sz="4" w:space="0"/>
              <w:right w:val="single" w:color="auto" w:sz="4" w:space="0"/>
            </w:tcBorders>
            <w:shd w:val="clear" w:color="auto" w:fill="auto"/>
            <w:noWrap/>
            <w:vAlign w:val="center"/>
          </w:tcPr>
          <w:p>
            <w:pPr>
              <w:jc w:val="right"/>
              <w:rPr>
                <w:rFonts w:ascii="方正书宋_GBK" w:hAnsi="宋体" w:eastAsia="方正书宋_GBK" w:cs="宋体"/>
                <w:sz w:val="20"/>
                <w:szCs w:val="20"/>
              </w:rPr>
            </w:pPr>
            <w:r>
              <w:rPr>
                <w:rFonts w:hint="eastAsia" w:ascii="方正书宋_GBK" w:eastAsia="方正书宋_GBK"/>
                <w:sz w:val="20"/>
                <w:szCs w:val="20"/>
              </w:rPr>
              <w:t>0</w:t>
            </w:r>
          </w:p>
        </w:tc>
        <w:tc>
          <w:tcPr>
            <w:tcW w:w="1659" w:type="dxa"/>
            <w:gridSpan w:val="2"/>
            <w:tcBorders>
              <w:top w:val="nil"/>
              <w:left w:val="nil"/>
              <w:bottom w:val="single" w:color="auto" w:sz="4" w:space="0"/>
              <w:right w:val="single" w:color="auto" w:sz="4" w:space="0"/>
            </w:tcBorders>
            <w:shd w:val="clear" w:color="auto" w:fill="auto"/>
            <w:noWrap/>
            <w:vAlign w:val="center"/>
          </w:tcPr>
          <w:p>
            <w:pPr>
              <w:jc w:val="left"/>
              <w:rPr>
                <w:rFonts w:ascii="方正书宋_GBK" w:hAnsi="宋体" w:eastAsia="方正书宋_GBK" w:cs="宋体"/>
                <w:sz w:val="20"/>
                <w:szCs w:val="20"/>
              </w:rPr>
            </w:pPr>
            <w:r>
              <w:rPr>
                <w:rFonts w:hint="eastAsia" w:ascii="方正书宋_GBK" w:eastAsia="方正书宋_GBK"/>
                <w:sz w:val="20"/>
                <w:szCs w:val="20"/>
              </w:rPr>
              <w:t>微信公众号-温州农工维护管理费4.6万元，党员培训费10万元，专项会议3万，课题调研2万元、中共党员活动费0.15万，其他0.25万元</w:t>
            </w:r>
          </w:p>
        </w:tc>
        <w:tc>
          <w:tcPr>
            <w:tcW w:w="1173" w:type="dxa"/>
            <w:tcBorders>
              <w:top w:val="nil"/>
              <w:left w:val="nil"/>
              <w:bottom w:val="single" w:color="auto" w:sz="4" w:space="0"/>
              <w:right w:val="single" w:color="auto" w:sz="4" w:space="0"/>
            </w:tcBorders>
            <w:shd w:val="clear" w:color="auto" w:fill="auto"/>
            <w:noWrap/>
            <w:vAlign w:val="center"/>
          </w:tcPr>
          <w:p>
            <w:pPr>
              <w:jc w:val="left"/>
              <w:rPr>
                <w:rFonts w:ascii="方正书宋_GBK" w:hAnsi="宋体" w:eastAsia="方正书宋_GBK" w:cs="宋体"/>
                <w:sz w:val="20"/>
                <w:szCs w:val="20"/>
              </w:rPr>
            </w:pPr>
            <w:r>
              <w:rPr>
                <w:rFonts w:hint="eastAsia" w:ascii="方正书宋_GBK" w:eastAsia="方正书宋_GBK"/>
                <w:sz w:val="20"/>
                <w:szCs w:val="20"/>
              </w:rPr>
              <w:t>温州农工公众号发布宣传信息，每年完成2次大型党员培训；召开大型会议2次以上；完成调研成果3篇。</w:t>
            </w: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方正书宋_GBK" w:hAnsi="宋体" w:eastAsia="方正书宋_GBK" w:cs="宋体"/>
                <w:sz w:val="20"/>
                <w:szCs w:val="20"/>
              </w:rPr>
            </w:pPr>
            <w:r>
              <w:rPr>
                <w:rFonts w:hint="eastAsia" w:ascii="方正书宋_GBK" w:eastAsia="方正书宋_GBK"/>
                <w:sz w:val="20"/>
                <w:szCs w:val="20"/>
              </w:rPr>
              <w:t>做好党派宣传工作，增强与党员互动；提升党员参政议政水平，优化为社会经济发展服务的能力。</w:t>
            </w:r>
          </w:p>
        </w:tc>
      </w:tr>
      <w:tr>
        <w:tblPrEx>
          <w:tblCellMar>
            <w:top w:w="0" w:type="dxa"/>
            <w:left w:w="108" w:type="dxa"/>
            <w:bottom w:w="0" w:type="dxa"/>
            <w:right w:w="108" w:type="dxa"/>
          </w:tblCellMar>
        </w:tblPrEx>
        <w:trPr>
          <w:trHeight w:val="420" w:hRule="atLeast"/>
        </w:trPr>
        <w:tc>
          <w:tcPr>
            <w:tcW w:w="100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16"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52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5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17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8</w:t>
    </w:r>
    <w:r>
      <w:rPr>
        <w:rFonts w:ascii="宋体" w:hAnsi="宋体"/>
        <w:sz w:val="28"/>
        <w:szCs w:val="28"/>
      </w:rPr>
      <w:fldChar w:fldCharType="end"/>
    </w:r>
    <w:r>
      <w:rPr>
        <w:rStyle w:val="9"/>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2F70D6"/>
    <w:rsid w:val="00052666"/>
    <w:rsid w:val="00061A31"/>
    <w:rsid w:val="00102813"/>
    <w:rsid w:val="00156D17"/>
    <w:rsid w:val="001A60E9"/>
    <w:rsid w:val="001C1998"/>
    <w:rsid w:val="001E2646"/>
    <w:rsid w:val="001E2B12"/>
    <w:rsid w:val="00212D38"/>
    <w:rsid w:val="00222720"/>
    <w:rsid w:val="00275A47"/>
    <w:rsid w:val="002846B2"/>
    <w:rsid w:val="002F70D6"/>
    <w:rsid w:val="00343BE8"/>
    <w:rsid w:val="003809A9"/>
    <w:rsid w:val="003B5744"/>
    <w:rsid w:val="003C00D7"/>
    <w:rsid w:val="003E2FB7"/>
    <w:rsid w:val="004234A1"/>
    <w:rsid w:val="00432C83"/>
    <w:rsid w:val="004407B1"/>
    <w:rsid w:val="00456359"/>
    <w:rsid w:val="004D16E1"/>
    <w:rsid w:val="005612F6"/>
    <w:rsid w:val="005A61B7"/>
    <w:rsid w:val="00612C71"/>
    <w:rsid w:val="0061798A"/>
    <w:rsid w:val="00754AB9"/>
    <w:rsid w:val="007C1AC0"/>
    <w:rsid w:val="00857902"/>
    <w:rsid w:val="00887098"/>
    <w:rsid w:val="008E692D"/>
    <w:rsid w:val="008E7FEC"/>
    <w:rsid w:val="00913CE5"/>
    <w:rsid w:val="009A6A37"/>
    <w:rsid w:val="009D26E8"/>
    <w:rsid w:val="00A048A4"/>
    <w:rsid w:val="00AB545F"/>
    <w:rsid w:val="00AB6026"/>
    <w:rsid w:val="00AF262B"/>
    <w:rsid w:val="00B82F7E"/>
    <w:rsid w:val="00B9167E"/>
    <w:rsid w:val="00BB2560"/>
    <w:rsid w:val="00BE70F2"/>
    <w:rsid w:val="00C51F49"/>
    <w:rsid w:val="00C7751B"/>
    <w:rsid w:val="00CB0497"/>
    <w:rsid w:val="00CE0A08"/>
    <w:rsid w:val="00CE54EA"/>
    <w:rsid w:val="00D16859"/>
    <w:rsid w:val="00D47DEE"/>
    <w:rsid w:val="00E37A78"/>
    <w:rsid w:val="00EA3B8D"/>
    <w:rsid w:val="00EC2DF0"/>
    <w:rsid w:val="00F676C2"/>
    <w:rsid w:val="00FA7B43"/>
    <w:rsid w:val="00FC4AD9"/>
    <w:rsid w:val="00FC73D7"/>
    <w:rsid w:val="6FCD24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character" w:styleId="8">
    <w:name w:val="Strong"/>
    <w:qFormat/>
    <w:uiPriority w:val="0"/>
    <w:rPr>
      <w:b/>
      <w:bCs/>
      <w:szCs w:val="24"/>
    </w:rPr>
  </w:style>
  <w:style w:type="character" w:styleId="9">
    <w:name w:val="page number"/>
    <w:basedOn w:val="7"/>
    <w:qFormat/>
    <w:uiPriority w:val="0"/>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正文文本 2 Char"/>
    <w:basedOn w:val="7"/>
    <w:link w:val="5"/>
    <w:qFormat/>
    <w:uiPriority w:val="0"/>
    <w:rPr>
      <w:rFonts w:ascii="Times New Roman" w:hAnsi="Times New Roman" w:eastAsia="宋体" w:cs="Times New Roman"/>
      <w:szCs w:val="24"/>
    </w:rPr>
  </w:style>
  <w:style w:type="paragraph" w:customStyle="1" w:styleId="13">
    <w:name w:val="正文1"/>
    <w:qFormat/>
    <w:uiPriority w:val="0"/>
    <w:pPr>
      <w:widowControl w:val="0"/>
      <w:jc w:val="both"/>
    </w:pPr>
    <w:rPr>
      <w:rFonts w:hint="eastAsia" w:ascii="Times New Roman" w:hAnsi="Times New Roman" w:eastAsia="宋体" w:cs="Times New Roman"/>
      <w:kern w:val="2"/>
      <w:sz w:val="21"/>
      <w:szCs w:val="20"/>
      <w:lang w:val="en-US" w:eastAsia="zh-CN" w:bidi="ar-SA"/>
    </w:rPr>
  </w:style>
  <w:style w:type="paragraph" w:customStyle="1" w:styleId="14">
    <w:name w:val="p0"/>
    <w:basedOn w:val="1"/>
    <w:qFormat/>
    <w:uiPriority w:val="0"/>
    <w:pPr>
      <w:widowControl/>
    </w:pPr>
    <w:rPr>
      <w:kern w:val="0"/>
      <w:szCs w:val="21"/>
    </w:rPr>
  </w:style>
  <w:style w:type="character" w:customStyle="1" w:styleId="15">
    <w:name w:val="批注框文本 Char"/>
    <w:basedOn w:val="7"/>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16</Pages>
  <Words>1143</Words>
  <Characters>6520</Characters>
  <Lines>54</Lines>
  <Paragraphs>15</Paragraphs>
  <TotalTime>7</TotalTime>
  <ScaleCrop>false</ScaleCrop>
  <LinksUpToDate>false</LinksUpToDate>
  <CharactersWithSpaces>7648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2020-01-07T07:16:00Z</dcterms:created>
  <dc:creator>微软用户</dc:creator>
  <cp:lastModifiedBy>轩</cp:lastModifiedBy>
  <dcterms:modified xsi:type="dcterms:W3CDTF">2023-10-29T02:39:02Z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D52F2496C6E744839FF4A8BF75821527_12</vt:lpwstr>
  </property>
</Properties>
</file>